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C2" w:rsidRDefault="00427CC2" w:rsidP="003613E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47.35pt;margin-top:-13.6pt;width:61.65pt;height:72.65pt;z-index:251658240;visibility:visible">
            <v:imagedata r:id="rId5" o:title=""/>
            <w10:wrap type="topAndBottom"/>
          </v:shape>
        </w:pict>
      </w: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6B75">
        <w:rPr>
          <w:rFonts w:ascii="Times New Roman" w:hAnsi="Times New Roman"/>
          <w:b/>
          <w:sz w:val="24"/>
          <w:szCs w:val="24"/>
        </w:rPr>
        <w:t>РЕСПУБЛИКА БУРЯТИЯ</w:t>
      </w: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6B75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6B75">
        <w:rPr>
          <w:rFonts w:ascii="Times New Roman" w:hAnsi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/>
          <w:b/>
          <w:sz w:val="24"/>
          <w:szCs w:val="24"/>
        </w:rPr>
        <w:t>ДЕСЯТНИКОВКОЕ</w:t>
      </w:r>
      <w:r w:rsidRPr="00506B75">
        <w:rPr>
          <w:rFonts w:ascii="Times New Roman" w:hAnsi="Times New Roman"/>
          <w:b/>
          <w:sz w:val="24"/>
          <w:szCs w:val="24"/>
        </w:rPr>
        <w:t>»</w:t>
      </w: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27CC2" w:rsidRPr="00506B75" w:rsidRDefault="00427CC2" w:rsidP="00FC3C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06B75">
        <w:rPr>
          <w:rFonts w:ascii="Times New Roman" w:hAnsi="Times New Roman"/>
          <w:b/>
          <w:sz w:val="24"/>
          <w:szCs w:val="24"/>
        </w:rPr>
        <w:t xml:space="preserve">ПОСТАНОВЛЕНИЕ </w:t>
      </w:r>
      <w:r w:rsidRPr="00C7317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  19                 </w:t>
      </w:r>
    </w:p>
    <w:p w:rsidR="00427CC2" w:rsidRPr="00506B75" w:rsidRDefault="00427CC2" w:rsidP="00FC3CEA">
      <w:pPr>
        <w:pStyle w:val="NoSpacing"/>
        <w:rPr>
          <w:rFonts w:ascii="Times New Roman" w:hAnsi="Times New Roman"/>
          <w:sz w:val="24"/>
          <w:szCs w:val="24"/>
        </w:rPr>
      </w:pPr>
    </w:p>
    <w:p w:rsidR="00427CC2" w:rsidRPr="00506B75" w:rsidRDefault="00427CC2" w:rsidP="00FC3CEA">
      <w:pPr>
        <w:pStyle w:val="NoSpacing"/>
        <w:rPr>
          <w:rFonts w:ascii="Times New Roman" w:hAnsi="Times New Roman"/>
          <w:sz w:val="24"/>
          <w:szCs w:val="24"/>
        </w:rPr>
      </w:pPr>
    </w:p>
    <w:p w:rsidR="00427CC2" w:rsidRPr="00506B75" w:rsidRDefault="00427CC2" w:rsidP="00FC3CE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06B75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25</w:t>
      </w:r>
      <w:r w:rsidRPr="00506B7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 2019</w:t>
      </w:r>
      <w:r w:rsidRPr="00506B75">
        <w:rPr>
          <w:rFonts w:ascii="Times New Roman" w:hAnsi="Times New Roman"/>
          <w:sz w:val="24"/>
          <w:szCs w:val="24"/>
        </w:rPr>
        <w:t xml:space="preserve">г.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06B75">
        <w:rPr>
          <w:rFonts w:ascii="Times New Roman" w:hAnsi="Times New Roman"/>
          <w:sz w:val="24"/>
          <w:szCs w:val="24"/>
        </w:rPr>
        <w:t xml:space="preserve">     с. </w:t>
      </w:r>
      <w:r>
        <w:rPr>
          <w:rFonts w:ascii="Times New Roman" w:hAnsi="Times New Roman"/>
          <w:sz w:val="24"/>
          <w:szCs w:val="24"/>
        </w:rPr>
        <w:t>Десятниково</w:t>
      </w:r>
    </w:p>
    <w:p w:rsidR="00427CC2" w:rsidRPr="00CA49EA" w:rsidRDefault="00427CC2" w:rsidP="00FC3CEA">
      <w:pPr>
        <w:pStyle w:val="Heading1"/>
        <w:rPr>
          <w:sz w:val="28"/>
          <w:szCs w:val="28"/>
        </w:rPr>
      </w:pPr>
    </w:p>
    <w:p w:rsidR="00427CC2" w:rsidRPr="00CA49EA" w:rsidRDefault="00427CC2" w:rsidP="003613E3">
      <w:pPr>
        <w:rPr>
          <w:sz w:val="28"/>
          <w:szCs w:val="28"/>
        </w:rPr>
      </w:pPr>
    </w:p>
    <w:p w:rsidR="00427CC2" w:rsidRPr="00D6474F" w:rsidRDefault="00427CC2" w:rsidP="00FC3CEA">
      <w:pPr>
        <w:shd w:val="clear" w:color="auto" w:fill="FFFFFF"/>
        <w:tabs>
          <w:tab w:val="left" w:pos="5529"/>
        </w:tabs>
        <w:ind w:left="10" w:right="4940" w:firstLine="0"/>
        <w:jc w:val="left"/>
        <w:rPr>
          <w:rFonts w:ascii="Times New Roman" w:hAnsi="Times New Roman" w:cs="Times New Roman"/>
          <w:b/>
          <w:bCs/>
          <w:color w:val="000000"/>
          <w:spacing w:val="2"/>
        </w:rPr>
      </w:pPr>
      <w:r w:rsidRPr="00D6474F">
        <w:rPr>
          <w:rFonts w:ascii="Times New Roman" w:hAnsi="Times New Roman" w:cs="Times New Roman"/>
          <w:b/>
          <w:bCs/>
          <w:color w:val="000000"/>
          <w:spacing w:val="3"/>
        </w:rPr>
        <w:t xml:space="preserve">О порядке ведения реестра расходных </w:t>
      </w:r>
      <w:r w:rsidRPr="00D6474F">
        <w:rPr>
          <w:rFonts w:ascii="Times New Roman" w:hAnsi="Times New Roman" w:cs="Times New Roman"/>
          <w:b/>
          <w:bCs/>
          <w:color w:val="000000"/>
          <w:spacing w:val="2"/>
        </w:rPr>
        <w:t>обязательств администрации муниципального образования сельское поселение «</w:t>
      </w:r>
      <w:r>
        <w:rPr>
          <w:rFonts w:ascii="Times New Roman" w:hAnsi="Times New Roman" w:cs="Times New Roman"/>
          <w:b/>
          <w:bCs/>
          <w:color w:val="000000"/>
          <w:spacing w:val="2"/>
        </w:rPr>
        <w:t>Десятниковкое</w:t>
      </w:r>
      <w:r w:rsidRPr="00D6474F">
        <w:rPr>
          <w:rFonts w:ascii="Times New Roman" w:hAnsi="Times New Roman" w:cs="Times New Roman"/>
          <w:b/>
          <w:bCs/>
          <w:color w:val="000000"/>
          <w:spacing w:val="2"/>
        </w:rPr>
        <w:t xml:space="preserve">» </w:t>
      </w:r>
    </w:p>
    <w:p w:rsidR="00427CC2" w:rsidRPr="00FC3CEA" w:rsidRDefault="00427CC2" w:rsidP="00FC3CEA">
      <w:pPr>
        <w:shd w:val="clear" w:color="auto" w:fill="FFFFFF"/>
        <w:tabs>
          <w:tab w:val="left" w:pos="5529"/>
        </w:tabs>
        <w:ind w:left="10" w:right="4940"/>
        <w:jc w:val="left"/>
        <w:rPr>
          <w:rFonts w:ascii="Times New Roman" w:hAnsi="Times New Roman" w:cs="Times New Roman"/>
        </w:rPr>
      </w:pPr>
    </w:p>
    <w:p w:rsidR="00427CC2" w:rsidRPr="00FC3CEA" w:rsidRDefault="00427CC2" w:rsidP="003613E3">
      <w:pPr>
        <w:pStyle w:val="BodyText2"/>
        <w:ind w:firstLine="720"/>
        <w:jc w:val="both"/>
        <w:rPr>
          <w:sz w:val="24"/>
        </w:rPr>
      </w:pPr>
      <w:r w:rsidRPr="00FC3CEA">
        <w:rPr>
          <w:sz w:val="24"/>
        </w:rPr>
        <w:t>В соответствии со статьями 86, 87 Бюджетного кодекса Российской Федерации, статьей 53 Федерального закона от 6.10.2003г. № 131-ФЗ «Об общих принципах организации местного самоуправления в Российской Федерации»</w:t>
      </w:r>
    </w:p>
    <w:p w:rsidR="00427CC2" w:rsidRPr="00FC3CEA" w:rsidRDefault="00427CC2" w:rsidP="003613E3">
      <w:pPr>
        <w:shd w:val="clear" w:color="auto" w:fill="FFFFFF"/>
        <w:tabs>
          <w:tab w:val="left" w:pos="2347"/>
        </w:tabs>
        <w:ind w:left="504"/>
        <w:jc w:val="center"/>
        <w:rPr>
          <w:rFonts w:ascii="Times New Roman" w:hAnsi="Times New Roman" w:cs="Times New Roman"/>
          <w:color w:val="000000"/>
          <w:spacing w:val="1"/>
        </w:rPr>
      </w:pPr>
    </w:p>
    <w:p w:rsidR="00427CC2" w:rsidRPr="00FC3CEA" w:rsidRDefault="00427CC2" w:rsidP="003613E3">
      <w:pPr>
        <w:shd w:val="clear" w:color="auto" w:fill="FFFFFF"/>
        <w:tabs>
          <w:tab w:val="left" w:pos="2347"/>
        </w:tabs>
        <w:ind w:left="504"/>
        <w:jc w:val="center"/>
        <w:rPr>
          <w:rFonts w:ascii="Times New Roman" w:hAnsi="Times New Roman" w:cs="Times New Roman"/>
          <w:b/>
          <w:color w:val="000000"/>
          <w:spacing w:val="1"/>
        </w:rPr>
      </w:pPr>
      <w:r w:rsidRPr="00FC3CEA">
        <w:rPr>
          <w:rFonts w:ascii="Times New Roman" w:hAnsi="Times New Roman" w:cs="Times New Roman"/>
          <w:b/>
          <w:color w:val="000000"/>
          <w:spacing w:val="1"/>
        </w:rPr>
        <w:t>ПОСТАНОВЛЯЕТ:</w:t>
      </w:r>
    </w:p>
    <w:p w:rsidR="00427CC2" w:rsidRPr="00FC3CEA" w:rsidRDefault="00427CC2" w:rsidP="003613E3">
      <w:pPr>
        <w:shd w:val="clear" w:color="auto" w:fill="FFFFFF"/>
        <w:tabs>
          <w:tab w:val="left" w:pos="2347"/>
        </w:tabs>
        <w:ind w:left="504"/>
        <w:jc w:val="center"/>
        <w:rPr>
          <w:rFonts w:ascii="Times New Roman" w:hAnsi="Times New Roman" w:cs="Times New Roman"/>
          <w:b/>
        </w:rPr>
      </w:pPr>
    </w:p>
    <w:p w:rsidR="00427CC2" w:rsidRPr="00FC3CEA" w:rsidRDefault="00427CC2" w:rsidP="003A04FE">
      <w:pPr>
        <w:shd w:val="clear" w:color="auto" w:fill="FFFFFF"/>
        <w:tabs>
          <w:tab w:val="left" w:pos="749"/>
        </w:tabs>
        <w:ind w:left="49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-12"/>
        </w:rPr>
        <w:t>1.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2"/>
        </w:rPr>
        <w:t>Утвердить:</w:t>
      </w:r>
    </w:p>
    <w:p w:rsidR="00427CC2" w:rsidRPr="00FC3CEA" w:rsidRDefault="00427CC2" w:rsidP="003A04FE">
      <w:pPr>
        <w:numPr>
          <w:ilvl w:val="0"/>
          <w:numId w:val="2"/>
        </w:numPr>
        <w:shd w:val="clear" w:color="auto" w:fill="FFFFFF"/>
        <w:tabs>
          <w:tab w:val="left" w:pos="619"/>
        </w:tabs>
        <w:ind w:left="490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>Порядок формирования и ведения реестра расходных обязательств администрации  сельского поселения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3"/>
        </w:rPr>
        <w:t>(Приложение 1);</w:t>
      </w:r>
    </w:p>
    <w:p w:rsidR="00427CC2" w:rsidRPr="00FC3CEA" w:rsidRDefault="00427CC2" w:rsidP="003A04FE">
      <w:pPr>
        <w:numPr>
          <w:ilvl w:val="0"/>
          <w:numId w:val="2"/>
        </w:numPr>
        <w:shd w:val="clear" w:color="auto" w:fill="FFFFFF"/>
        <w:tabs>
          <w:tab w:val="left" w:pos="619"/>
        </w:tabs>
        <w:ind w:left="490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>Методические рекомендации по составлению  реестра расходных</w:t>
      </w:r>
      <w:r w:rsidRPr="00FC3CEA">
        <w:rPr>
          <w:rFonts w:ascii="Times New Roman" w:hAnsi="Times New Roman" w:cs="Times New Roman"/>
          <w:color w:val="000000"/>
          <w:spacing w:val="7"/>
        </w:rPr>
        <w:br/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обязательств администрации сельского поселения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(Приложение 2);</w:t>
      </w:r>
    </w:p>
    <w:p w:rsidR="00427CC2" w:rsidRPr="00FC3CEA" w:rsidRDefault="00427CC2" w:rsidP="003A04FE">
      <w:pPr>
        <w:numPr>
          <w:ilvl w:val="0"/>
          <w:numId w:val="2"/>
        </w:numPr>
        <w:shd w:val="clear" w:color="auto" w:fill="FFFFFF"/>
        <w:tabs>
          <w:tab w:val="left" w:pos="619"/>
        </w:tabs>
        <w:ind w:left="490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>форму реестра расходных обязате</w:t>
      </w:r>
      <w:r>
        <w:rPr>
          <w:rFonts w:ascii="Times New Roman" w:hAnsi="Times New Roman" w:cs="Times New Roman"/>
          <w:color w:val="000000"/>
          <w:spacing w:val="7"/>
        </w:rPr>
        <w:t>льств администрации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 (Приложение 3).</w:t>
      </w:r>
    </w:p>
    <w:p w:rsidR="00427CC2" w:rsidRPr="00FC3CEA" w:rsidRDefault="00427CC2" w:rsidP="003A04FE">
      <w:pPr>
        <w:ind w:firstLine="54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427CC2" w:rsidRPr="00FC3CEA" w:rsidRDefault="00427CC2" w:rsidP="003613E3">
      <w:pPr>
        <w:rPr>
          <w:rFonts w:ascii="Times New Roman" w:hAnsi="Times New Roman" w:cs="Times New Roman"/>
        </w:rPr>
      </w:pPr>
    </w:p>
    <w:p w:rsidR="00427CC2" w:rsidRPr="00FC3CEA" w:rsidRDefault="00427CC2" w:rsidP="003613E3">
      <w:pPr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rPr>
          <w:rFonts w:ascii="Times New Roman" w:hAnsi="Times New Roman" w:cs="Times New Roman"/>
          <w:color w:val="000000"/>
          <w:spacing w:val="2"/>
        </w:rPr>
      </w:pPr>
    </w:p>
    <w:p w:rsidR="00427CC2" w:rsidRPr="00D6474F" w:rsidRDefault="00427CC2" w:rsidP="00FC3CEA">
      <w:pPr>
        <w:rPr>
          <w:rFonts w:ascii="Times New Roman" w:hAnsi="Times New Roman" w:cs="Times New Roman"/>
          <w:b/>
          <w:color w:val="000000"/>
          <w:spacing w:val="2"/>
        </w:rPr>
      </w:pPr>
      <w:r w:rsidRPr="00D6474F">
        <w:rPr>
          <w:rFonts w:ascii="Times New Roman" w:hAnsi="Times New Roman" w:cs="Times New Roman"/>
          <w:b/>
          <w:color w:val="000000"/>
          <w:spacing w:val="2"/>
        </w:rPr>
        <w:t>Глава администрации МО СП 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 w:rsidRPr="00D6474F">
        <w:rPr>
          <w:rFonts w:ascii="Times New Roman" w:hAnsi="Times New Roman" w:cs="Times New Roman"/>
          <w:b/>
          <w:color w:val="000000"/>
          <w:spacing w:val="2"/>
        </w:rPr>
        <w:t xml:space="preserve">»                             </w:t>
      </w:r>
      <w:r>
        <w:rPr>
          <w:rFonts w:ascii="Times New Roman" w:hAnsi="Times New Roman" w:cs="Times New Roman"/>
          <w:b/>
          <w:color w:val="000000"/>
          <w:spacing w:val="2"/>
        </w:rPr>
        <w:t>П.А.Родионов</w:t>
      </w:r>
    </w:p>
    <w:p w:rsidR="00427CC2" w:rsidRPr="00FC3CEA" w:rsidRDefault="00427CC2" w:rsidP="00FC3CEA">
      <w:pPr>
        <w:rPr>
          <w:rFonts w:ascii="Times New Roman" w:hAnsi="Times New Roman" w:cs="Times New Roman"/>
          <w:color w:val="000000"/>
          <w:spacing w:val="1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 xml:space="preserve">                                        </w:t>
      </w:r>
    </w:p>
    <w:p w:rsidR="00427CC2" w:rsidRPr="00FC3CEA" w:rsidRDefault="00427CC2" w:rsidP="003613E3">
      <w:pPr>
        <w:shd w:val="clear" w:color="auto" w:fill="FFFFFF"/>
        <w:ind w:left="3019"/>
        <w:rPr>
          <w:rFonts w:ascii="Times New Roman" w:hAnsi="Times New Roman" w:cs="Times New Roman"/>
          <w:color w:val="000000"/>
          <w:spacing w:val="1"/>
        </w:rPr>
      </w:pP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  <w:r w:rsidRPr="00FC3CEA">
        <w:rPr>
          <w:rFonts w:ascii="Times New Roman" w:hAnsi="Times New Roman" w:cs="Times New Roman"/>
          <w:color w:val="000000"/>
          <w:spacing w:val="1"/>
        </w:rPr>
        <w:t xml:space="preserve">Приложение 1 </w:t>
      </w: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1"/>
        </w:rPr>
      </w:pPr>
      <w:r w:rsidRPr="00FC3CEA">
        <w:rPr>
          <w:rFonts w:ascii="Times New Roman" w:hAnsi="Times New Roman" w:cs="Times New Roman"/>
          <w:color w:val="000000"/>
          <w:spacing w:val="1"/>
        </w:rPr>
        <w:t xml:space="preserve">к постановлению администрации </w:t>
      </w: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3"/>
        </w:rPr>
        <w:t>МО СП 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3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от «</w:t>
      </w:r>
      <w:r>
        <w:rPr>
          <w:rFonts w:ascii="Times New Roman" w:hAnsi="Times New Roman" w:cs="Times New Roman"/>
          <w:color w:val="000000"/>
          <w:spacing w:val="3"/>
        </w:rPr>
        <w:t>25</w:t>
      </w:r>
      <w:r w:rsidRPr="00FC3CEA">
        <w:rPr>
          <w:rFonts w:ascii="Times New Roman" w:hAnsi="Times New Roman" w:cs="Times New Roman"/>
          <w:color w:val="000000"/>
          <w:spacing w:val="3"/>
        </w:rPr>
        <w:t>»</w:t>
      </w:r>
      <w:r>
        <w:rPr>
          <w:rFonts w:ascii="Times New Roman" w:hAnsi="Times New Roman" w:cs="Times New Roman"/>
          <w:color w:val="000000"/>
          <w:spacing w:val="3"/>
        </w:rPr>
        <w:t xml:space="preserve">марта </w:t>
      </w:r>
      <w:smartTag w:uri="urn:schemas-microsoft-com:office:smarttags" w:element="metricconverter">
        <w:smartTagPr>
          <w:attr w:name="ProductID" w:val="2019 г"/>
        </w:smartTagPr>
        <w:r w:rsidRPr="00FC3CEA">
          <w:rPr>
            <w:rFonts w:ascii="Times New Roman" w:hAnsi="Times New Roman" w:cs="Times New Roman"/>
            <w:color w:val="000000"/>
            <w:spacing w:val="3"/>
          </w:rPr>
          <w:t>201</w:t>
        </w:r>
        <w:r>
          <w:rPr>
            <w:rFonts w:ascii="Times New Roman" w:hAnsi="Times New Roman" w:cs="Times New Roman"/>
            <w:color w:val="000000"/>
            <w:spacing w:val="3"/>
          </w:rPr>
          <w:t>9</w:t>
        </w:r>
        <w:r w:rsidRPr="00FC3CEA">
          <w:rPr>
            <w:rFonts w:ascii="Times New Roman" w:hAnsi="Times New Roman" w:cs="Times New Roman"/>
            <w:color w:val="000000"/>
            <w:spacing w:val="3"/>
          </w:rPr>
          <w:t xml:space="preserve"> г</w:t>
        </w:r>
      </w:smartTag>
      <w:r w:rsidRPr="00FC3CEA">
        <w:rPr>
          <w:rFonts w:ascii="Times New Roman" w:hAnsi="Times New Roman" w:cs="Times New Roman"/>
          <w:color w:val="000000"/>
          <w:spacing w:val="3"/>
        </w:rPr>
        <w:t>. №</w:t>
      </w:r>
      <w:r>
        <w:rPr>
          <w:rFonts w:ascii="Times New Roman" w:hAnsi="Times New Roman" w:cs="Times New Roman"/>
          <w:color w:val="000000"/>
          <w:spacing w:val="3"/>
        </w:rPr>
        <w:t>19</w:t>
      </w: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</w:rPr>
      </w:pPr>
    </w:p>
    <w:p w:rsidR="00427CC2" w:rsidRPr="00FC3CEA" w:rsidRDefault="00427CC2" w:rsidP="003613E3">
      <w:pPr>
        <w:shd w:val="clear" w:color="auto" w:fill="FFFFFF"/>
        <w:ind w:right="86"/>
        <w:jc w:val="center"/>
        <w:rPr>
          <w:rFonts w:ascii="Times New Roman" w:hAnsi="Times New Roman" w:cs="Times New Roman"/>
          <w:b/>
        </w:rPr>
      </w:pPr>
      <w:r w:rsidRPr="00FC3CEA">
        <w:rPr>
          <w:rFonts w:ascii="Times New Roman" w:hAnsi="Times New Roman" w:cs="Times New Roman"/>
          <w:b/>
          <w:color w:val="000000"/>
          <w:spacing w:val="8"/>
        </w:rPr>
        <w:t>ПОРЯДОК</w:t>
      </w:r>
    </w:p>
    <w:p w:rsidR="00427CC2" w:rsidRPr="00FC3CEA" w:rsidRDefault="00427CC2" w:rsidP="003613E3">
      <w:pPr>
        <w:shd w:val="clear" w:color="auto" w:fill="FFFFFF"/>
        <w:ind w:left="1838" w:right="922" w:hanging="806"/>
        <w:jc w:val="center"/>
        <w:rPr>
          <w:rFonts w:ascii="Times New Roman" w:hAnsi="Times New Roman" w:cs="Times New Roman"/>
          <w:b/>
          <w:color w:val="000000"/>
          <w:spacing w:val="8"/>
        </w:rPr>
      </w:pPr>
      <w:r w:rsidRPr="00FC3CEA">
        <w:rPr>
          <w:rFonts w:ascii="Times New Roman" w:hAnsi="Times New Roman" w:cs="Times New Roman"/>
          <w:b/>
          <w:color w:val="000000"/>
          <w:spacing w:val="7"/>
        </w:rPr>
        <w:t xml:space="preserve">формирования и ведения реестра расходных обязательств </w:t>
      </w:r>
      <w:r w:rsidRPr="00FC3CEA">
        <w:rPr>
          <w:rFonts w:ascii="Times New Roman" w:hAnsi="Times New Roman" w:cs="Times New Roman"/>
          <w:b/>
          <w:color w:val="000000"/>
          <w:spacing w:val="8"/>
        </w:rPr>
        <w:t xml:space="preserve"> сельского поселения </w:t>
      </w:r>
      <w:r>
        <w:rPr>
          <w:rFonts w:ascii="Times New Roman" w:hAnsi="Times New Roman" w:cs="Times New Roman"/>
          <w:b/>
          <w:color w:val="000000"/>
          <w:spacing w:val="8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b/>
          <w:color w:val="000000"/>
          <w:spacing w:val="8"/>
        </w:rPr>
        <w:t>»</w:t>
      </w:r>
    </w:p>
    <w:p w:rsidR="00427CC2" w:rsidRPr="00FC3CEA" w:rsidRDefault="00427CC2" w:rsidP="003A04FE">
      <w:pPr>
        <w:shd w:val="clear" w:color="auto" w:fill="FFFFFF"/>
        <w:ind w:left="1838" w:right="922" w:hanging="806"/>
        <w:jc w:val="left"/>
        <w:rPr>
          <w:rFonts w:ascii="Times New Roman" w:hAnsi="Times New Roman" w:cs="Times New Roman"/>
          <w:b/>
        </w:rPr>
      </w:pPr>
    </w:p>
    <w:p w:rsidR="00427CC2" w:rsidRPr="00FC3CEA" w:rsidRDefault="00427CC2" w:rsidP="003A04FE">
      <w:pPr>
        <w:numPr>
          <w:ilvl w:val="0"/>
          <w:numId w:val="3"/>
        </w:numPr>
        <w:shd w:val="clear" w:color="auto" w:fill="FFFFFF"/>
        <w:tabs>
          <w:tab w:val="left" w:pos="566"/>
        </w:tabs>
        <w:ind w:left="10" w:firstLine="365"/>
        <w:jc w:val="left"/>
        <w:rPr>
          <w:rFonts w:ascii="Times New Roman" w:hAnsi="Times New Roman" w:cs="Times New Roman"/>
          <w:color w:val="000000"/>
          <w:spacing w:val="-19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 Порядок формирования и ведения реестра расходных обязательств администрации  сельского поселения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 (далее  - Порядок) разработан  в соответствии с Бюджетным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кодексом Российской Федерации, Положением о бюджетном </w:t>
      </w:r>
      <w:r w:rsidRPr="00FC3CEA">
        <w:rPr>
          <w:rFonts w:ascii="Times New Roman" w:hAnsi="Times New Roman" w:cs="Times New Roman"/>
          <w:color w:val="000000"/>
          <w:spacing w:val="3"/>
        </w:rPr>
        <w:t>процессе администрации сельского поселения</w:t>
      </w:r>
      <w:r>
        <w:rPr>
          <w:rFonts w:ascii="Times New Roman" w:hAnsi="Times New Roman" w:cs="Times New Roman"/>
          <w:color w:val="000000"/>
          <w:spacing w:val="3"/>
        </w:rPr>
        <w:t xml:space="preserve"> 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, 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и </w:t>
      </w:r>
      <w:r w:rsidRPr="00FC3CEA">
        <w:rPr>
          <w:rFonts w:ascii="Times New Roman" w:hAnsi="Times New Roman" w:cs="Times New Roman"/>
          <w:color w:val="000000"/>
          <w:spacing w:val="2"/>
        </w:rPr>
        <w:t>устанавливает основные принципы и правила формирования и ведения реестра расходных обязательств администрации сельского поселения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2"/>
        </w:rPr>
        <w:t>.</w:t>
      </w:r>
    </w:p>
    <w:p w:rsidR="00427CC2" w:rsidRPr="00FC3CEA" w:rsidRDefault="00427CC2" w:rsidP="003A04FE">
      <w:pPr>
        <w:numPr>
          <w:ilvl w:val="0"/>
          <w:numId w:val="3"/>
        </w:numPr>
        <w:shd w:val="clear" w:color="auto" w:fill="FFFFFF"/>
        <w:tabs>
          <w:tab w:val="left" w:pos="566"/>
        </w:tabs>
        <w:ind w:left="10" w:firstLine="365"/>
        <w:jc w:val="left"/>
        <w:rPr>
          <w:rFonts w:ascii="Times New Roman" w:hAnsi="Times New Roman" w:cs="Times New Roman"/>
          <w:color w:val="000000"/>
          <w:spacing w:val="-10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 Для целей настоящего Порядка используются следующие основные термины и </w:t>
      </w:r>
      <w:r w:rsidRPr="00FC3CEA">
        <w:rPr>
          <w:rFonts w:ascii="Times New Roman" w:hAnsi="Times New Roman" w:cs="Times New Roman"/>
          <w:color w:val="000000"/>
          <w:spacing w:val="-1"/>
        </w:rPr>
        <w:t>понятия:</w:t>
      </w:r>
    </w:p>
    <w:p w:rsidR="00427CC2" w:rsidRPr="00FC3CEA" w:rsidRDefault="00427CC2" w:rsidP="003A04FE">
      <w:pPr>
        <w:shd w:val="clear" w:color="auto" w:fill="FFFFFF"/>
        <w:ind w:left="10" w:right="82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>расходные обязательства сельского поселения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 - обусловленные 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нормативными правовыми актами органов местного самоуправления по вопросам 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местного значения, по вопросам осуществления органами местного самоуправления </w:t>
      </w:r>
      <w:r w:rsidRPr="00FC3CEA">
        <w:rPr>
          <w:rFonts w:ascii="Times New Roman" w:hAnsi="Times New Roman" w:cs="Times New Roman"/>
          <w:color w:val="000000"/>
          <w:spacing w:val="5"/>
        </w:rPr>
        <w:t>отдельных государственных полномочий , а также заключенными муниципальным районом или администрацией сельского поселения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договорами (соглашениями) по вопросам местного значения обязанности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сельского поселения предоставить физическим или юридическим лицам,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органам государственной власти, органам местного самоуправления, субъектам </w:t>
      </w:r>
      <w:r w:rsidRPr="00FC3CEA">
        <w:rPr>
          <w:rFonts w:ascii="Times New Roman" w:hAnsi="Times New Roman" w:cs="Times New Roman"/>
          <w:color w:val="000000"/>
          <w:spacing w:val="2"/>
        </w:rPr>
        <w:t>международного права средства местного бюджета;</w:t>
      </w:r>
    </w:p>
    <w:p w:rsidR="00427CC2" w:rsidRPr="00FC3CEA" w:rsidRDefault="00427CC2" w:rsidP="003A04FE">
      <w:pPr>
        <w:shd w:val="clear" w:color="auto" w:fill="FFFFFF"/>
        <w:ind w:right="77" w:firstLine="37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 xml:space="preserve">реестр расходных обязательств сельского поселения (далее - реестр расходных обязательств) - используемый при составлении проекта бюджета администрации сельского поселения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свод </w:t>
      </w:r>
      <w:r w:rsidRPr="00FC3CEA">
        <w:rPr>
          <w:rFonts w:ascii="Times New Roman" w:hAnsi="Times New Roman" w:cs="Times New Roman"/>
          <w:color w:val="000000"/>
          <w:spacing w:val="7"/>
        </w:rPr>
        <w:t>(перечень) законов, иных нормативных правовых актов Российской Федерации,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 обуславливающих публичные </w:t>
      </w:r>
      <w:r w:rsidRPr="00FC3CEA">
        <w:rPr>
          <w:rFonts w:ascii="Times New Roman" w:hAnsi="Times New Roman" w:cs="Times New Roman"/>
          <w:color w:val="000000"/>
          <w:spacing w:val="1"/>
        </w:rPr>
        <w:t>нормативные обязательства и (или) правовые основания для иных расходных обязательств с</w:t>
      </w:r>
      <w:r w:rsidRPr="00FC3CEA">
        <w:rPr>
          <w:rFonts w:ascii="Times New Roman" w:hAnsi="Times New Roman" w:cs="Times New Roman"/>
          <w:color w:val="000000"/>
          <w:spacing w:val="2"/>
        </w:rPr>
        <w:t>ельского поселения, с указанием соответствующих положений законов и иных нормативных актов, с оценкой объемов бюджетных ассигнований, необходимых для исполнении обязательств, включенных в реестр;</w:t>
      </w:r>
    </w:p>
    <w:p w:rsidR="00427CC2" w:rsidRPr="00FC3CEA" w:rsidRDefault="00427CC2" w:rsidP="003A04FE">
      <w:pPr>
        <w:numPr>
          <w:ilvl w:val="0"/>
          <w:numId w:val="4"/>
        </w:numPr>
        <w:shd w:val="clear" w:color="auto" w:fill="FFFFFF"/>
        <w:tabs>
          <w:tab w:val="left" w:pos="566"/>
        </w:tabs>
        <w:ind w:left="10" w:firstLine="365"/>
        <w:jc w:val="left"/>
        <w:rPr>
          <w:rFonts w:ascii="Times New Roman" w:hAnsi="Times New Roman" w:cs="Times New Roman"/>
          <w:color w:val="000000"/>
          <w:spacing w:val="-10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 Реестр расходных обязательств сельского поселения 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ведется с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целью учета расходных обязательств сельского поселения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и определения объема средств поселенческого бюджета, необходимого для их исполнения.</w:t>
      </w:r>
    </w:p>
    <w:p w:rsidR="00427CC2" w:rsidRPr="00FC3CEA" w:rsidRDefault="00427CC2" w:rsidP="003A04FE">
      <w:pPr>
        <w:shd w:val="clear" w:color="auto" w:fill="FFFFFF"/>
        <w:tabs>
          <w:tab w:val="left" w:pos="360"/>
        </w:tabs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-8"/>
        </w:rPr>
        <w:tab/>
        <w:t>4.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 Администрация сельского поселения </w:t>
      </w:r>
      <w:r>
        <w:rPr>
          <w:rFonts w:ascii="Times New Roman" w:hAnsi="Times New Roman" w:cs="Times New Roman"/>
          <w:color w:val="000000"/>
          <w:spacing w:val="3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3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представляет в </w:t>
      </w:r>
      <w:r>
        <w:rPr>
          <w:rFonts w:ascii="Times New Roman" w:hAnsi="Times New Roman" w:cs="Times New Roman"/>
          <w:color w:val="000000"/>
          <w:spacing w:val="7"/>
        </w:rPr>
        <w:t>экономический отдел МО «Тарбагатайский район»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 по состоянию на 1 января  текущего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финансового года и на 1 мая текущего финансового года фрагменты реестра расходных обязательств, на бумажном носителе и в </w:t>
      </w:r>
      <w:r w:rsidRPr="00FC3CEA">
        <w:rPr>
          <w:rFonts w:ascii="Times New Roman" w:hAnsi="Times New Roman" w:cs="Times New Roman"/>
          <w:color w:val="000000"/>
          <w:spacing w:val="2"/>
        </w:rPr>
        <w:t>электронном виде.</w:t>
      </w:r>
    </w:p>
    <w:p w:rsidR="00427CC2" w:rsidRPr="00FC3CEA" w:rsidRDefault="00427CC2" w:rsidP="003A04FE">
      <w:pPr>
        <w:shd w:val="clear" w:color="auto" w:fill="FFFFFF"/>
        <w:tabs>
          <w:tab w:val="left" w:pos="562"/>
        </w:tabs>
        <w:ind w:firstLine="388"/>
        <w:jc w:val="left"/>
        <w:rPr>
          <w:rFonts w:ascii="Times New Roman" w:hAnsi="Times New Roman" w:cs="Times New Roman"/>
          <w:color w:val="000000"/>
          <w:spacing w:val="-5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5. Данные реестра расходных обязательств используются при разработке проекта </w:t>
      </w:r>
      <w:r w:rsidRPr="00FC3CEA">
        <w:rPr>
          <w:rFonts w:ascii="Times New Roman" w:hAnsi="Times New Roman" w:cs="Times New Roman"/>
          <w:color w:val="000000"/>
          <w:spacing w:val="4"/>
        </w:rPr>
        <w:t>бюджета   сельского поселения</w:t>
      </w:r>
      <w:r>
        <w:rPr>
          <w:rFonts w:ascii="Times New Roman" w:hAnsi="Times New Roman" w:cs="Times New Roman"/>
          <w:color w:val="000000"/>
          <w:spacing w:val="4"/>
        </w:rPr>
        <w:t xml:space="preserve"> 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 на очередной финансовый год  и плановый </w:t>
      </w:r>
      <w:r w:rsidRPr="00FC3CEA">
        <w:rPr>
          <w:rFonts w:ascii="Times New Roman" w:hAnsi="Times New Roman" w:cs="Times New Roman"/>
          <w:color w:val="000000"/>
          <w:spacing w:val="3"/>
        </w:rPr>
        <w:t>период в части формирования расходной части бюджета района.</w:t>
      </w:r>
    </w:p>
    <w:p w:rsidR="00427CC2" w:rsidRPr="00FC3CEA" w:rsidRDefault="00427CC2" w:rsidP="003A04FE">
      <w:pPr>
        <w:shd w:val="clear" w:color="auto" w:fill="FFFFFF"/>
        <w:tabs>
          <w:tab w:val="left" w:pos="360"/>
        </w:tabs>
        <w:jc w:val="left"/>
        <w:rPr>
          <w:rFonts w:ascii="Times New Roman" w:hAnsi="Times New Roman" w:cs="Times New Roman"/>
          <w:color w:val="000000"/>
          <w:spacing w:val="-7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ab/>
        <w:t xml:space="preserve">6. После принятия решения о бюджете  на очередной финансовый год и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плановый период администрация сельского поселения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представляет     в </w:t>
      </w:r>
      <w:r>
        <w:rPr>
          <w:rFonts w:ascii="Times New Roman" w:hAnsi="Times New Roman" w:cs="Times New Roman"/>
          <w:color w:val="000000"/>
          <w:spacing w:val="3"/>
        </w:rPr>
        <w:t>экономический отдел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МО «Тарбагатайский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район</w:t>
      </w:r>
      <w:r>
        <w:rPr>
          <w:rFonts w:ascii="Times New Roman" w:hAnsi="Times New Roman" w:cs="Times New Roman"/>
          <w:color w:val="000000"/>
          <w:spacing w:val="3"/>
        </w:rPr>
        <w:t>»</w:t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 в срок до 15 января очередного финансового года по форме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согласно приложению 3 к настоящему постановлению уточненные фрагменты реестра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расходных    обязательств    с    учетом    изменений    (дополнений)    состава   расходных </w:t>
      </w:r>
      <w:r w:rsidRPr="00FC3CEA">
        <w:rPr>
          <w:rFonts w:ascii="Times New Roman" w:hAnsi="Times New Roman" w:cs="Times New Roman"/>
          <w:color w:val="000000"/>
          <w:spacing w:val="3"/>
        </w:rPr>
        <w:t>обязательств сельского поселения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3"/>
        </w:rPr>
        <w:t>.</w:t>
      </w: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rPr>
          <w:rFonts w:ascii="Times New Roman" w:hAnsi="Times New Roman" w:cs="Times New Roman"/>
          <w:color w:val="000000"/>
          <w:spacing w:val="2"/>
        </w:rPr>
      </w:pP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2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 xml:space="preserve">Приложение 2 </w:t>
      </w: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2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>к постановлению администрации</w:t>
      </w: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3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 xml:space="preserve">МО СП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</w:p>
    <w:p w:rsidR="00427CC2" w:rsidRPr="00FC3CEA" w:rsidRDefault="00427CC2" w:rsidP="003613E3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3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от «</w:t>
      </w:r>
      <w:r>
        <w:rPr>
          <w:rFonts w:ascii="Times New Roman" w:hAnsi="Times New Roman" w:cs="Times New Roman"/>
          <w:color w:val="000000"/>
          <w:spacing w:val="3"/>
        </w:rPr>
        <w:t>25</w:t>
      </w:r>
      <w:r w:rsidRPr="00FC3CEA">
        <w:rPr>
          <w:rFonts w:ascii="Times New Roman" w:hAnsi="Times New Roman" w:cs="Times New Roman"/>
          <w:color w:val="000000"/>
          <w:spacing w:val="3"/>
        </w:rPr>
        <w:t>»</w:t>
      </w:r>
      <w:r>
        <w:rPr>
          <w:rFonts w:ascii="Times New Roman" w:hAnsi="Times New Roman" w:cs="Times New Roman"/>
          <w:color w:val="000000"/>
          <w:spacing w:val="3"/>
        </w:rPr>
        <w:t xml:space="preserve"> марта </w:t>
      </w:r>
      <w:r w:rsidRPr="00FC3CEA">
        <w:rPr>
          <w:rFonts w:ascii="Times New Roman" w:hAnsi="Times New Roman" w:cs="Times New Roman"/>
          <w:color w:val="000000"/>
          <w:spacing w:val="3"/>
        </w:rPr>
        <w:t>201</w:t>
      </w:r>
      <w:r>
        <w:rPr>
          <w:rFonts w:ascii="Times New Roman" w:hAnsi="Times New Roman" w:cs="Times New Roman"/>
          <w:color w:val="000000"/>
          <w:spacing w:val="3"/>
        </w:rPr>
        <w:t>9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 г. № </w:t>
      </w:r>
      <w:r>
        <w:rPr>
          <w:rFonts w:ascii="Times New Roman" w:hAnsi="Times New Roman" w:cs="Times New Roman"/>
          <w:color w:val="000000"/>
          <w:spacing w:val="3"/>
        </w:rPr>
        <w:t>19</w:t>
      </w: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</w:rPr>
      </w:pP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</w:rPr>
      </w:pPr>
    </w:p>
    <w:p w:rsidR="00427CC2" w:rsidRPr="00FC3CEA" w:rsidRDefault="00427CC2" w:rsidP="003613E3">
      <w:pPr>
        <w:shd w:val="clear" w:color="auto" w:fill="FFFFFF"/>
        <w:ind w:left="3014"/>
        <w:jc w:val="right"/>
        <w:rPr>
          <w:rFonts w:ascii="Times New Roman" w:hAnsi="Times New Roman" w:cs="Times New Roman"/>
        </w:rPr>
      </w:pPr>
    </w:p>
    <w:p w:rsidR="00427CC2" w:rsidRPr="00FC3CEA" w:rsidRDefault="00427CC2" w:rsidP="003613E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C3CEA">
        <w:rPr>
          <w:rFonts w:ascii="Times New Roman" w:hAnsi="Times New Roman" w:cs="Times New Roman"/>
          <w:b/>
          <w:color w:val="000000"/>
          <w:spacing w:val="12"/>
        </w:rPr>
        <w:t>МЕТОДИЧЕСКИЕ РЕКОМЕНДАЦИИ</w:t>
      </w:r>
    </w:p>
    <w:p w:rsidR="00427CC2" w:rsidRPr="00FC3CEA" w:rsidRDefault="00427CC2" w:rsidP="003613E3">
      <w:pPr>
        <w:shd w:val="clear" w:color="auto" w:fill="FFFFFF"/>
        <w:tabs>
          <w:tab w:val="left" w:pos="9720"/>
        </w:tabs>
        <w:jc w:val="center"/>
        <w:rPr>
          <w:rFonts w:ascii="Times New Roman" w:hAnsi="Times New Roman" w:cs="Times New Roman"/>
          <w:b/>
          <w:color w:val="000000"/>
          <w:spacing w:val="7"/>
        </w:rPr>
      </w:pPr>
      <w:r w:rsidRPr="00FC3CEA">
        <w:rPr>
          <w:rFonts w:ascii="Times New Roman" w:hAnsi="Times New Roman" w:cs="Times New Roman"/>
          <w:b/>
          <w:color w:val="000000"/>
          <w:spacing w:val="7"/>
        </w:rPr>
        <w:t>по составлению реестра расходных обязательств</w:t>
      </w:r>
    </w:p>
    <w:p w:rsidR="00427CC2" w:rsidRPr="003A04FE" w:rsidRDefault="00427CC2" w:rsidP="003613E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8"/>
        </w:rPr>
      </w:pPr>
      <w:r w:rsidRPr="00FC3CEA">
        <w:rPr>
          <w:rFonts w:ascii="Times New Roman" w:hAnsi="Times New Roman" w:cs="Times New Roman"/>
          <w:b/>
          <w:color w:val="000000"/>
          <w:spacing w:val="8"/>
        </w:rPr>
        <w:t xml:space="preserve">администрации сельского </w:t>
      </w:r>
      <w:r>
        <w:rPr>
          <w:rFonts w:ascii="Times New Roman" w:hAnsi="Times New Roman" w:cs="Times New Roman"/>
          <w:b/>
          <w:color w:val="000000"/>
          <w:spacing w:val="8"/>
        </w:rPr>
        <w:t xml:space="preserve">поселения </w:t>
      </w:r>
      <w:r w:rsidRPr="003A04FE">
        <w:rPr>
          <w:rFonts w:ascii="Times New Roman" w:hAnsi="Times New Roman" w:cs="Times New Roman"/>
          <w:b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 w:rsidRPr="003A04FE">
        <w:rPr>
          <w:rFonts w:ascii="Times New Roman" w:hAnsi="Times New Roman" w:cs="Times New Roman"/>
          <w:b/>
          <w:color w:val="000000"/>
          <w:spacing w:val="4"/>
        </w:rPr>
        <w:t>»</w:t>
      </w:r>
    </w:p>
    <w:p w:rsidR="00427CC2" w:rsidRPr="00FC3CEA" w:rsidRDefault="00427CC2" w:rsidP="003613E3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427CC2" w:rsidRPr="00FC3CEA" w:rsidRDefault="00427CC2" w:rsidP="003A04FE">
      <w:pPr>
        <w:numPr>
          <w:ilvl w:val="0"/>
          <w:numId w:val="5"/>
        </w:numPr>
        <w:shd w:val="clear" w:color="auto" w:fill="FFFFFF"/>
        <w:tabs>
          <w:tab w:val="left" w:pos="595"/>
        </w:tabs>
        <w:ind w:left="5" w:firstLine="365"/>
        <w:jc w:val="left"/>
        <w:rPr>
          <w:rFonts w:ascii="Times New Roman" w:hAnsi="Times New Roman" w:cs="Times New Roman"/>
          <w:color w:val="000000"/>
          <w:spacing w:val="-14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 xml:space="preserve"> Настоящие Методические рекомендации по составлению реестра</w:t>
      </w:r>
      <w:r w:rsidRPr="00FC3CEA">
        <w:rPr>
          <w:rFonts w:ascii="Times New Roman" w:hAnsi="Times New Roman" w:cs="Times New Roman"/>
          <w:color w:val="000000"/>
          <w:spacing w:val="7"/>
        </w:rPr>
        <w:br/>
      </w:r>
      <w:r w:rsidRPr="00FC3CEA">
        <w:rPr>
          <w:rFonts w:ascii="Times New Roman" w:hAnsi="Times New Roman" w:cs="Times New Roman"/>
          <w:color w:val="000000"/>
          <w:spacing w:val="6"/>
        </w:rPr>
        <w:t>расходных  обязательств сельского  поселения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  (далее  - Методические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рекомендации)   разработаны   в   целях   реализации   Бюджетного   кодекса Российской </w:t>
      </w:r>
      <w:r w:rsidRPr="00FC3CEA">
        <w:rPr>
          <w:rFonts w:ascii="Times New Roman" w:hAnsi="Times New Roman" w:cs="Times New Roman"/>
          <w:color w:val="000000"/>
          <w:spacing w:val="6"/>
        </w:rPr>
        <w:t>Федерации, Положения о бюджетном  процессе в администрации сельского поселения</w:t>
      </w:r>
      <w:r w:rsidRPr="003A04FE"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».</w:t>
      </w:r>
    </w:p>
    <w:p w:rsidR="00427CC2" w:rsidRPr="00FC3CEA" w:rsidRDefault="00427CC2" w:rsidP="003A04FE">
      <w:pPr>
        <w:numPr>
          <w:ilvl w:val="0"/>
          <w:numId w:val="5"/>
        </w:numPr>
        <w:shd w:val="clear" w:color="auto" w:fill="FFFFFF"/>
        <w:tabs>
          <w:tab w:val="left" w:pos="595"/>
        </w:tabs>
        <w:ind w:left="5" w:firstLine="365"/>
        <w:jc w:val="left"/>
        <w:rPr>
          <w:rFonts w:ascii="Times New Roman" w:hAnsi="Times New Roman" w:cs="Times New Roman"/>
          <w:color w:val="000000"/>
          <w:spacing w:val="-6"/>
        </w:rPr>
      </w:pPr>
      <w:r w:rsidRPr="00FC3CEA">
        <w:rPr>
          <w:rFonts w:ascii="Times New Roman" w:hAnsi="Times New Roman" w:cs="Times New Roman"/>
          <w:color w:val="000000"/>
          <w:spacing w:val="8"/>
        </w:rPr>
        <w:t xml:space="preserve"> Реестр расходных обязательств сельского поселения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 (далее - Реестр) ведется с целью учета расходных обязательств сельского поселения</w:t>
      </w:r>
      <w:r w:rsidRPr="00FC3CEA"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9"/>
        </w:rPr>
        <w:t xml:space="preserve"> и определения объема средств бюджета сельского поселения 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необходимых для их исполнения. Данные Реестра используются при разработке проекта </w:t>
      </w:r>
      <w:r w:rsidRPr="00FC3CEA">
        <w:rPr>
          <w:rFonts w:ascii="Times New Roman" w:hAnsi="Times New Roman" w:cs="Times New Roman"/>
          <w:color w:val="000000"/>
          <w:spacing w:val="5"/>
          <w:vertAlign w:val="superscript"/>
        </w:rPr>
        <w:t xml:space="preserve">– </w:t>
      </w:r>
      <w:r w:rsidRPr="00FC3CEA">
        <w:rPr>
          <w:rFonts w:ascii="Times New Roman" w:hAnsi="Times New Roman" w:cs="Times New Roman"/>
          <w:color w:val="000000"/>
          <w:spacing w:val="8"/>
        </w:rPr>
        <w:t>бюджета сельского поселения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>»</w:t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, а также при определении в очередном 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финансовом   году   и   плановом   периоде   объема   бюджета  действующих   расходных </w:t>
      </w:r>
      <w:r w:rsidRPr="00FC3CEA">
        <w:rPr>
          <w:rFonts w:ascii="Times New Roman" w:hAnsi="Times New Roman" w:cs="Times New Roman"/>
          <w:color w:val="000000"/>
          <w:spacing w:val="2"/>
        </w:rPr>
        <w:t>обязательств и бюджета принимаемых обязательств.</w:t>
      </w:r>
    </w:p>
    <w:p w:rsidR="00427CC2" w:rsidRPr="00FC3CEA" w:rsidRDefault="00427CC2" w:rsidP="003A04FE">
      <w:pPr>
        <w:shd w:val="clear" w:color="auto" w:fill="FFFFFF"/>
        <w:ind w:right="226" w:firstLine="379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Бюджет действующих расходных обязательств - объем ассигнований, необходимый </w:t>
      </w:r>
      <w:r w:rsidRPr="00FC3CEA">
        <w:rPr>
          <w:rFonts w:ascii="Times New Roman" w:hAnsi="Times New Roman" w:cs="Times New Roman"/>
          <w:color w:val="000000"/>
          <w:spacing w:val="6"/>
        </w:rPr>
        <w:t>для исполнения действующих расходных обязательств сельского поселения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в очередном финансовом году и плановом периоде за счет средств местного </w:t>
      </w:r>
      <w:r w:rsidRPr="00FC3CEA">
        <w:rPr>
          <w:rFonts w:ascii="Times New Roman" w:hAnsi="Times New Roman" w:cs="Times New Roman"/>
          <w:color w:val="000000"/>
        </w:rPr>
        <w:t>бюджета.</w:t>
      </w:r>
    </w:p>
    <w:p w:rsidR="00427CC2" w:rsidRPr="00FC3CEA" w:rsidRDefault="00427CC2" w:rsidP="003A04FE">
      <w:pPr>
        <w:shd w:val="clear" w:color="auto" w:fill="FFFFFF"/>
        <w:ind w:left="10" w:right="221" w:firstLine="36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Бюджет принимаемых обязательств - объем ассигнований, необходимых для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исполнения принимаемых обязательств сельского поселения </w:t>
      </w:r>
      <w:r>
        <w:rPr>
          <w:rFonts w:ascii="Times New Roman" w:hAnsi="Times New Roman" w:cs="Times New Roman"/>
          <w:color w:val="000000"/>
          <w:spacing w:val="4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>
        <w:rPr>
          <w:rFonts w:ascii="Times New Roman" w:hAnsi="Times New Roman" w:cs="Times New Roman"/>
          <w:color w:val="000000"/>
          <w:spacing w:val="4"/>
        </w:rPr>
        <w:t xml:space="preserve">» </w:t>
      </w:r>
      <w:r w:rsidRPr="00FC3CEA">
        <w:rPr>
          <w:rFonts w:ascii="Times New Roman" w:hAnsi="Times New Roman" w:cs="Times New Roman"/>
          <w:color w:val="000000"/>
          <w:spacing w:val="2"/>
        </w:rPr>
        <w:t>в очередном финансовом году и плановом периоде за счет средств местного бюджета.</w:t>
      </w:r>
    </w:p>
    <w:p w:rsidR="00427CC2" w:rsidRPr="00FC3CEA" w:rsidRDefault="00427CC2" w:rsidP="003A04FE">
      <w:pPr>
        <w:shd w:val="clear" w:color="auto" w:fill="FFFFFF"/>
        <w:ind w:firstLine="37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Очередной финансовый год - год, следующий за текущим финансовым годом.</w:t>
      </w:r>
    </w:p>
    <w:p w:rsidR="00427CC2" w:rsidRPr="00FC3CEA" w:rsidRDefault="00427CC2" w:rsidP="003A04FE">
      <w:pPr>
        <w:shd w:val="clear" w:color="auto" w:fill="FFFFFF"/>
        <w:ind w:left="14" w:right="221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Плановый период - два финансовых года, следующие за очередным финансовым </w:t>
      </w:r>
      <w:r w:rsidRPr="00FC3CEA">
        <w:rPr>
          <w:rFonts w:ascii="Times New Roman" w:hAnsi="Times New Roman" w:cs="Times New Roman"/>
          <w:color w:val="000000"/>
          <w:spacing w:val="-2"/>
        </w:rPr>
        <w:t>годом.</w:t>
      </w:r>
    </w:p>
    <w:p w:rsidR="00427CC2" w:rsidRPr="00FC3CEA" w:rsidRDefault="00427CC2" w:rsidP="003A04FE">
      <w:pPr>
        <w:shd w:val="clear" w:color="auto" w:fill="FFFFFF"/>
        <w:tabs>
          <w:tab w:val="left" w:pos="542"/>
        </w:tabs>
        <w:ind w:left="37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-6"/>
        </w:rPr>
        <w:t>3.</w:t>
      </w:r>
      <w:r w:rsidRPr="00FC3CEA">
        <w:rPr>
          <w:rFonts w:ascii="Times New Roman" w:hAnsi="Times New Roman" w:cs="Times New Roman"/>
          <w:color w:val="000000"/>
        </w:rPr>
        <w:tab/>
        <w:t>Р</w:t>
      </w:r>
      <w:r w:rsidRPr="00FC3CEA">
        <w:rPr>
          <w:rFonts w:ascii="Times New Roman" w:hAnsi="Times New Roman" w:cs="Times New Roman"/>
          <w:color w:val="000000"/>
          <w:spacing w:val="3"/>
        </w:rPr>
        <w:t>еестр условно состоит из четырех групп полномочий.</w:t>
      </w:r>
    </w:p>
    <w:p w:rsidR="00427CC2" w:rsidRPr="00FC3CEA" w:rsidRDefault="00427CC2" w:rsidP="003A04FE">
      <w:pPr>
        <w:shd w:val="clear" w:color="auto" w:fill="FFFFFF"/>
        <w:tabs>
          <w:tab w:val="left" w:pos="730"/>
        </w:tabs>
        <w:jc w:val="left"/>
        <w:rPr>
          <w:rFonts w:ascii="Times New Roman" w:hAnsi="Times New Roman" w:cs="Times New Roman"/>
          <w:color w:val="000000"/>
          <w:spacing w:val="-1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      3.1  В   первой   группе  полномочий    реестра  отражаются  расходные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обязательства, связанные с решением вопросов местного значения (часть 1 ст. 15, ст. 17,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ст.   ст.   34   Федерального   закона   "Об   общих   принципах   организации   местного </w:t>
      </w:r>
      <w:r w:rsidRPr="00FC3CEA">
        <w:rPr>
          <w:rFonts w:ascii="Times New Roman" w:hAnsi="Times New Roman" w:cs="Times New Roman"/>
          <w:color w:val="000000"/>
          <w:spacing w:val="2"/>
        </w:rPr>
        <w:t>самоуправления в Российской Федерации" от 06.10.2003 № 131-ФЗ).</w:t>
      </w:r>
    </w:p>
    <w:p w:rsidR="00427CC2" w:rsidRPr="00FC3CEA" w:rsidRDefault="00427CC2" w:rsidP="003A04FE">
      <w:pPr>
        <w:shd w:val="clear" w:color="auto" w:fill="FFFFFF"/>
        <w:tabs>
          <w:tab w:val="left" w:pos="730"/>
        </w:tabs>
        <w:jc w:val="left"/>
        <w:rPr>
          <w:rFonts w:ascii="Times New Roman" w:hAnsi="Times New Roman" w:cs="Times New Roman"/>
          <w:color w:val="000000"/>
          <w:spacing w:val="-2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3.2   Во  второй   группе  полномочий  реестра  отражаются расходные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обязательства, возникшие в результате принятия нормативных правовых актов органов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местного самоуправления, предусматривающих предоставление     межбюджетных </w:t>
      </w:r>
      <w:r w:rsidRPr="00FC3CEA">
        <w:rPr>
          <w:rFonts w:ascii="Times New Roman" w:hAnsi="Times New Roman" w:cs="Times New Roman"/>
          <w:color w:val="000000"/>
          <w:spacing w:val="2"/>
        </w:rPr>
        <w:t>трансфертов бюджетам других уровней.</w:t>
      </w:r>
    </w:p>
    <w:p w:rsidR="00427CC2" w:rsidRPr="00FC3CEA" w:rsidRDefault="00427CC2" w:rsidP="003A04FE">
      <w:pPr>
        <w:shd w:val="clear" w:color="auto" w:fill="FFFFFF"/>
        <w:tabs>
          <w:tab w:val="left" w:pos="730"/>
        </w:tabs>
        <w:ind w:left="5"/>
        <w:jc w:val="left"/>
        <w:rPr>
          <w:rFonts w:ascii="Times New Roman" w:hAnsi="Times New Roman" w:cs="Times New Roman"/>
          <w:color w:val="000000"/>
          <w:spacing w:val="-2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   3.3   В   третьей   группе  полномочий    реестра  отражаются  расходные </w:t>
      </w:r>
      <w:r w:rsidRPr="00FC3CEA">
        <w:rPr>
          <w:rFonts w:ascii="Times New Roman" w:hAnsi="Times New Roman" w:cs="Times New Roman"/>
          <w:color w:val="000000"/>
          <w:spacing w:val="2"/>
        </w:rPr>
        <w:t>обязательства, связанные с реализацией переданных государственных полномочий.</w:t>
      </w:r>
    </w:p>
    <w:p w:rsidR="00427CC2" w:rsidRPr="00FC3CEA" w:rsidRDefault="00427CC2" w:rsidP="003A04FE">
      <w:pPr>
        <w:shd w:val="clear" w:color="auto" w:fill="FFFFFF"/>
        <w:tabs>
          <w:tab w:val="left" w:pos="730"/>
        </w:tabs>
        <w:jc w:val="left"/>
        <w:rPr>
          <w:rFonts w:ascii="Times New Roman" w:hAnsi="Times New Roman" w:cs="Times New Roman"/>
          <w:color w:val="000000"/>
          <w:spacing w:val="-1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 xml:space="preserve">    3.4 В четвертой группе полномочий реестра отражаются расходные </w:t>
      </w:r>
      <w:r w:rsidRPr="00FC3CEA">
        <w:rPr>
          <w:rFonts w:ascii="Times New Roman" w:hAnsi="Times New Roman" w:cs="Times New Roman"/>
          <w:color w:val="000000"/>
          <w:spacing w:val="2"/>
        </w:rPr>
        <w:t>обязательства, принятые в пределах прав и полномочий органов местного самоуправления (ст.    15.1    Федерального    закона    "Об    общих принципах организации местного самоуправления в Российской Федерации" от 06.10.2003 № 131-ФЗ).</w:t>
      </w:r>
    </w:p>
    <w:p w:rsidR="00427CC2" w:rsidRPr="00FC3CEA" w:rsidRDefault="00427CC2" w:rsidP="003A04FE">
      <w:pPr>
        <w:numPr>
          <w:ilvl w:val="0"/>
          <w:numId w:val="6"/>
        </w:numPr>
        <w:shd w:val="clear" w:color="auto" w:fill="FFFFFF"/>
        <w:tabs>
          <w:tab w:val="left" w:pos="629"/>
        </w:tabs>
        <w:ind w:firstLine="360"/>
        <w:jc w:val="left"/>
        <w:rPr>
          <w:rFonts w:ascii="Times New Roman" w:hAnsi="Times New Roman" w:cs="Times New Roman"/>
          <w:color w:val="000000"/>
          <w:spacing w:val="-10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Реестр   расходных   обязательств   составляется   путем   занесения</w:t>
      </w:r>
      <w:r w:rsidRPr="00FC3CEA">
        <w:rPr>
          <w:rFonts w:ascii="Times New Roman" w:hAnsi="Times New Roman" w:cs="Times New Roman"/>
          <w:color w:val="000000"/>
          <w:spacing w:val="3"/>
        </w:rPr>
        <w:br/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информации на рабочем месте «Реестр расходных обязательств» в автоматизированной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системе. При оформлении фрагмента реестра в заголовке указывается </w:t>
      </w:r>
      <w:r w:rsidRPr="00FC3CEA">
        <w:rPr>
          <w:rFonts w:ascii="Times New Roman" w:hAnsi="Times New Roman" w:cs="Times New Roman"/>
          <w:color w:val="000000"/>
          <w:spacing w:val="2"/>
        </w:rPr>
        <w:t>наименование главного распорядителя.</w:t>
      </w:r>
    </w:p>
    <w:p w:rsidR="00427CC2" w:rsidRPr="00FC3CEA" w:rsidRDefault="00427CC2" w:rsidP="003A04FE">
      <w:pPr>
        <w:numPr>
          <w:ilvl w:val="0"/>
          <w:numId w:val="6"/>
        </w:numPr>
        <w:shd w:val="clear" w:color="auto" w:fill="FFFFFF"/>
        <w:tabs>
          <w:tab w:val="left" w:pos="629"/>
        </w:tabs>
        <w:ind w:left="10" w:firstLine="365"/>
        <w:jc w:val="left"/>
        <w:rPr>
          <w:rFonts w:ascii="Times New Roman" w:hAnsi="Times New Roman" w:cs="Times New Roman"/>
          <w:color w:val="000000"/>
          <w:spacing w:val="-8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 В графе 0 реестра отражаются порядковый номер расходного </w:t>
      </w:r>
      <w:r w:rsidRPr="00FC3CEA">
        <w:rPr>
          <w:rFonts w:ascii="Times New Roman" w:hAnsi="Times New Roman" w:cs="Times New Roman"/>
          <w:color w:val="000000"/>
          <w:spacing w:val="1"/>
        </w:rPr>
        <w:t>обязательства.</w:t>
      </w:r>
    </w:p>
    <w:p w:rsidR="00427CC2" w:rsidRPr="00FC3CEA" w:rsidRDefault="00427CC2" w:rsidP="003A04FE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370"/>
        <w:jc w:val="left"/>
        <w:rPr>
          <w:rFonts w:ascii="Times New Roman" w:hAnsi="Times New Roman" w:cs="Times New Roman"/>
          <w:color w:val="000000"/>
          <w:spacing w:val="-6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 графе 1 реестра отражаются наименование вопроса местного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значения,    государственного полномочия или иного расходного обязательства, </w:t>
      </w:r>
      <w:r w:rsidRPr="00FC3CEA">
        <w:rPr>
          <w:rFonts w:ascii="Times New Roman" w:hAnsi="Times New Roman" w:cs="Times New Roman"/>
          <w:color w:val="000000"/>
          <w:spacing w:val="7"/>
        </w:rPr>
        <w:t>осуществляемого в пределах полномочий и прав органов местного  самоуправления</w:t>
      </w:r>
      <w:r w:rsidRPr="00FC3CEA">
        <w:rPr>
          <w:rFonts w:ascii="Times New Roman" w:hAnsi="Times New Roman" w:cs="Times New Roman"/>
          <w:color w:val="000000"/>
          <w:spacing w:val="3"/>
        </w:rPr>
        <w:t>.</w:t>
      </w:r>
    </w:p>
    <w:p w:rsidR="00427CC2" w:rsidRPr="00FC3CEA" w:rsidRDefault="00427CC2" w:rsidP="003A04FE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370"/>
        <w:jc w:val="left"/>
        <w:rPr>
          <w:rFonts w:ascii="Times New Roman" w:hAnsi="Times New Roman" w:cs="Times New Roman"/>
          <w:color w:val="000000"/>
          <w:spacing w:val="-10"/>
        </w:rPr>
      </w:pPr>
      <w:r w:rsidRPr="00FC3CEA">
        <w:rPr>
          <w:rFonts w:ascii="Times New Roman" w:hAnsi="Times New Roman" w:cs="Times New Roman"/>
          <w:color w:val="000000"/>
          <w:spacing w:val="9"/>
        </w:rPr>
        <w:t xml:space="preserve"> В графе  2  реестра отражаются код и  наименование расходного</w:t>
      </w:r>
      <w:r w:rsidRPr="00FC3CEA">
        <w:rPr>
          <w:rFonts w:ascii="Times New Roman" w:hAnsi="Times New Roman" w:cs="Times New Roman"/>
          <w:color w:val="000000"/>
          <w:spacing w:val="9"/>
        </w:rPr>
        <w:br/>
      </w:r>
      <w:r w:rsidRPr="00FC3CEA">
        <w:rPr>
          <w:rFonts w:ascii="Times New Roman" w:hAnsi="Times New Roman" w:cs="Times New Roman"/>
          <w:color w:val="000000"/>
          <w:spacing w:val="3"/>
        </w:rPr>
        <w:t>обязательства (максимально краткое и однозначное определение содержания расходного обязательства, которое должно раскрывать содержание полномочия).</w:t>
      </w:r>
    </w:p>
    <w:p w:rsidR="00427CC2" w:rsidRPr="00FC3CEA" w:rsidRDefault="00427CC2" w:rsidP="003A04FE">
      <w:pPr>
        <w:numPr>
          <w:ilvl w:val="0"/>
          <w:numId w:val="7"/>
        </w:numPr>
        <w:shd w:val="clear" w:color="auto" w:fill="FFFFFF"/>
        <w:tabs>
          <w:tab w:val="left" w:pos="605"/>
        </w:tabs>
        <w:ind w:firstLine="370"/>
        <w:jc w:val="left"/>
        <w:rPr>
          <w:rFonts w:ascii="Times New Roman" w:hAnsi="Times New Roman" w:cs="Times New Roman"/>
          <w:color w:val="000000"/>
          <w:spacing w:val="-5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графе 3  реестра отражаются коды бюджетной классификации - код</w:t>
      </w:r>
      <w:r w:rsidRPr="00FC3CEA">
        <w:rPr>
          <w:rFonts w:ascii="Times New Roman" w:hAnsi="Times New Roman" w:cs="Times New Roman"/>
          <w:color w:val="000000"/>
          <w:spacing w:val="4"/>
        </w:rPr>
        <w:br/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раздела,   подраздела,   по   которому   подлежат   отражению   средства   на   исполнение </w:t>
      </w:r>
      <w:r w:rsidRPr="00FC3CEA">
        <w:rPr>
          <w:rFonts w:ascii="Times New Roman" w:hAnsi="Times New Roman" w:cs="Times New Roman"/>
          <w:color w:val="000000"/>
          <w:spacing w:val="2"/>
        </w:rPr>
        <w:t>расходного обязательства.</w:t>
      </w:r>
    </w:p>
    <w:p w:rsidR="00427CC2" w:rsidRPr="00FC3CEA" w:rsidRDefault="00427CC2" w:rsidP="003A04FE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0" w:firstLine="384"/>
        <w:jc w:val="left"/>
        <w:rPr>
          <w:rFonts w:ascii="Times New Roman" w:hAnsi="Times New Roman" w:cs="Times New Roman"/>
          <w:color w:val="000000"/>
          <w:spacing w:val="-8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графах </w:t>
      </w:r>
      <w:r w:rsidRPr="00FC3CEA">
        <w:rPr>
          <w:rFonts w:ascii="Times New Roman" w:hAnsi="Times New Roman" w:cs="Times New Roman"/>
          <w:color w:val="000000"/>
          <w:spacing w:val="35"/>
        </w:rPr>
        <w:t>4-12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 реестра отражаются сведения о правовом основании</w:t>
      </w:r>
      <w:r w:rsidRPr="00FC3CEA">
        <w:rPr>
          <w:rFonts w:ascii="Times New Roman" w:hAnsi="Times New Roman" w:cs="Times New Roman"/>
          <w:color w:val="000000"/>
          <w:spacing w:val="4"/>
        </w:rPr>
        <w:br/>
        <w:t xml:space="preserve">возникновения расходного обязательства, в зависимости от принадлежности </w:t>
      </w:r>
      <w:r w:rsidRPr="00FC3CEA">
        <w:rPr>
          <w:rFonts w:ascii="Times New Roman" w:hAnsi="Times New Roman" w:cs="Times New Roman"/>
          <w:color w:val="000000"/>
          <w:spacing w:val="2"/>
        </w:rPr>
        <w:t>нормативного акта.</w:t>
      </w:r>
    </w:p>
    <w:p w:rsidR="00427CC2" w:rsidRPr="00FC3CEA" w:rsidRDefault="00427CC2" w:rsidP="003A04FE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0" w:firstLine="384"/>
        <w:jc w:val="left"/>
        <w:rPr>
          <w:rFonts w:ascii="Times New Roman" w:hAnsi="Times New Roman" w:cs="Times New Roman"/>
          <w:color w:val="000000"/>
          <w:spacing w:val="-7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 В графах 4,7,10 указываются наименование и официальные реквизиты (номер,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дата) нормативного правового акта либо договора (соглашения), являющегося правовым </w:t>
      </w:r>
      <w:r w:rsidRPr="00FC3CEA">
        <w:rPr>
          <w:rFonts w:ascii="Times New Roman" w:hAnsi="Times New Roman" w:cs="Times New Roman"/>
          <w:color w:val="000000"/>
          <w:spacing w:val="6"/>
        </w:rPr>
        <w:t>основанием для возникновения расходного обязательства</w:t>
      </w:r>
      <w:r w:rsidRPr="00FC3CEA">
        <w:rPr>
          <w:rFonts w:ascii="Times New Roman" w:hAnsi="Times New Roman" w:cs="Times New Roman"/>
          <w:color w:val="000000"/>
          <w:spacing w:val="3"/>
        </w:rPr>
        <w:t>.</w:t>
      </w:r>
    </w:p>
    <w:p w:rsidR="00427CC2" w:rsidRPr="00FC3CEA" w:rsidRDefault="00427CC2" w:rsidP="003A04FE">
      <w:pPr>
        <w:numPr>
          <w:ilvl w:val="0"/>
          <w:numId w:val="8"/>
        </w:numPr>
        <w:shd w:val="clear" w:color="auto" w:fill="FFFFFF"/>
        <w:tabs>
          <w:tab w:val="left" w:pos="648"/>
        </w:tabs>
        <w:ind w:left="10" w:firstLine="384"/>
        <w:jc w:val="left"/>
        <w:rPr>
          <w:rFonts w:ascii="Times New Roman" w:hAnsi="Times New Roman" w:cs="Times New Roman"/>
          <w:color w:val="000000"/>
          <w:spacing w:val="-9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графах 5,8,11 указываются одна или несколько статей, пунктов, подпунктов,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абзацев (частей) нормативного правового акта либо договора (соглашения), являющихся 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правовым  основанием  для  возникновения расходного  обязательства.  В  случае  если правовым    основанием    для    возникновения    расходного    обязательства    является </w:t>
      </w:r>
      <w:r w:rsidRPr="00FC3CEA">
        <w:rPr>
          <w:rFonts w:ascii="Times New Roman" w:hAnsi="Times New Roman" w:cs="Times New Roman"/>
          <w:color w:val="000000"/>
          <w:spacing w:val="9"/>
        </w:rPr>
        <w:t xml:space="preserve">нормативный правовой  акт, либо договор (соглашение) в  целом,  в данных графах </w:t>
      </w:r>
      <w:r w:rsidRPr="00FC3CEA">
        <w:rPr>
          <w:rFonts w:ascii="Times New Roman" w:hAnsi="Times New Roman" w:cs="Times New Roman"/>
          <w:color w:val="000000"/>
          <w:spacing w:val="2"/>
        </w:rPr>
        <w:t>указывается "в целом".</w:t>
      </w:r>
    </w:p>
    <w:p w:rsidR="00427CC2" w:rsidRPr="00FC3CEA" w:rsidRDefault="00427CC2" w:rsidP="003A04FE">
      <w:pPr>
        <w:shd w:val="clear" w:color="auto" w:fill="FFFFFF"/>
        <w:tabs>
          <w:tab w:val="left" w:pos="720"/>
        </w:tabs>
        <w:ind w:left="19" w:firstLine="379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-7"/>
        </w:rPr>
        <w:t>13.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В   графах   6,9,12   указывается  дата  вступления   в   силу  и   срок  действия </w:t>
      </w:r>
      <w:r w:rsidRPr="00FC3CEA">
        <w:rPr>
          <w:rFonts w:ascii="Times New Roman" w:hAnsi="Times New Roman" w:cs="Times New Roman"/>
          <w:color w:val="000000"/>
          <w:spacing w:val="3"/>
        </w:rPr>
        <w:t>нормативного правового акта или договора (соглашения).</w:t>
      </w:r>
    </w:p>
    <w:p w:rsidR="00427CC2" w:rsidRPr="00FC3CEA" w:rsidRDefault="00427CC2" w:rsidP="003A04FE">
      <w:pPr>
        <w:shd w:val="clear" w:color="auto" w:fill="FFFFFF"/>
        <w:ind w:left="19" w:right="14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Если срок вступления в силу нормативного правового акта определен моментом его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официального опубликования, в данных графах указывается дата опубликования </w:t>
      </w:r>
      <w:r w:rsidRPr="00FC3CEA">
        <w:rPr>
          <w:rFonts w:ascii="Times New Roman" w:hAnsi="Times New Roman" w:cs="Times New Roman"/>
          <w:color w:val="000000"/>
          <w:spacing w:val="3"/>
        </w:rPr>
        <w:t>нормативного правового акта в официальном источнике.</w:t>
      </w:r>
    </w:p>
    <w:p w:rsidR="00427CC2" w:rsidRPr="00FC3CEA" w:rsidRDefault="00427CC2" w:rsidP="003A04FE">
      <w:pPr>
        <w:shd w:val="clear" w:color="auto" w:fill="FFFFFF"/>
        <w:ind w:left="24" w:right="10" w:firstLine="36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Если срок действия нормативного правового акта или договора (соглашения) не </w:t>
      </w:r>
      <w:r w:rsidRPr="00FC3CEA">
        <w:rPr>
          <w:rFonts w:ascii="Times New Roman" w:hAnsi="Times New Roman" w:cs="Times New Roman"/>
          <w:color w:val="000000"/>
          <w:spacing w:val="2"/>
        </w:rPr>
        <w:t>определен, в данных графах указывается "не установлен".</w:t>
      </w:r>
    </w:p>
    <w:p w:rsidR="00427CC2" w:rsidRPr="00FC3CEA" w:rsidRDefault="00427CC2" w:rsidP="003A04FE">
      <w:pPr>
        <w:numPr>
          <w:ilvl w:val="0"/>
          <w:numId w:val="9"/>
        </w:numPr>
        <w:shd w:val="clear" w:color="auto" w:fill="FFFFFF"/>
        <w:tabs>
          <w:tab w:val="left" w:pos="653"/>
        </w:tabs>
        <w:ind w:left="14" w:firstLine="389"/>
        <w:jc w:val="left"/>
        <w:rPr>
          <w:rFonts w:ascii="Times New Roman" w:hAnsi="Times New Roman" w:cs="Times New Roman"/>
          <w:color w:val="000000"/>
          <w:spacing w:val="-9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графах 13,14 реестра отражаются объем средств, запланированных</w:t>
      </w:r>
      <w:r w:rsidRPr="00FC3CEA">
        <w:rPr>
          <w:rFonts w:ascii="Times New Roman" w:hAnsi="Times New Roman" w:cs="Times New Roman"/>
          <w:color w:val="000000"/>
          <w:spacing w:val="4"/>
        </w:rPr>
        <w:br/>
        <w:t xml:space="preserve">на исполнение расходных обязательств, и кассовые расходы главных распорядителей по принятым расходным обязательствам в соответствии с отчетом об исполнении бюджета </w:t>
      </w:r>
      <w:r w:rsidRPr="00FC3CEA">
        <w:rPr>
          <w:rFonts w:ascii="Times New Roman" w:hAnsi="Times New Roman" w:cs="Times New Roman"/>
          <w:color w:val="000000"/>
          <w:spacing w:val="3"/>
        </w:rPr>
        <w:t>района за прошедший финансовый год.</w:t>
      </w:r>
    </w:p>
    <w:p w:rsidR="00427CC2" w:rsidRPr="00FC3CEA" w:rsidRDefault="00427CC2" w:rsidP="003A04FE">
      <w:pPr>
        <w:numPr>
          <w:ilvl w:val="0"/>
          <w:numId w:val="9"/>
        </w:numPr>
        <w:shd w:val="clear" w:color="auto" w:fill="FFFFFF"/>
        <w:tabs>
          <w:tab w:val="left" w:pos="653"/>
        </w:tabs>
        <w:ind w:left="14" w:firstLine="389"/>
        <w:jc w:val="left"/>
        <w:rPr>
          <w:rFonts w:ascii="Times New Roman" w:hAnsi="Times New Roman" w:cs="Times New Roman"/>
          <w:color w:val="000000"/>
          <w:spacing w:val="-10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 В графе 15 реестра отражается объем средств, выделенных главному</w:t>
      </w:r>
      <w:r w:rsidRPr="00FC3CEA">
        <w:rPr>
          <w:rFonts w:ascii="Times New Roman" w:hAnsi="Times New Roman" w:cs="Times New Roman"/>
          <w:color w:val="000000"/>
          <w:spacing w:val="4"/>
        </w:rPr>
        <w:br/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распорядителю на исполнение расходных обязательств в текущем финансовом году в </w:t>
      </w:r>
      <w:r w:rsidRPr="00FC3CEA">
        <w:rPr>
          <w:rFonts w:ascii="Times New Roman" w:hAnsi="Times New Roman" w:cs="Times New Roman"/>
          <w:color w:val="000000"/>
          <w:spacing w:val="9"/>
        </w:rPr>
        <w:t xml:space="preserve">соответствии с решением о бюджете в последней редакции на момент составления </w:t>
      </w:r>
      <w:r w:rsidRPr="00FC3CEA">
        <w:rPr>
          <w:rFonts w:ascii="Times New Roman" w:hAnsi="Times New Roman" w:cs="Times New Roman"/>
          <w:color w:val="000000"/>
          <w:spacing w:val="2"/>
        </w:rPr>
        <w:t>фрагмента Реестра.</w:t>
      </w:r>
    </w:p>
    <w:p w:rsidR="00427CC2" w:rsidRPr="00FC3CEA" w:rsidRDefault="00427CC2" w:rsidP="003A04FE">
      <w:pPr>
        <w:shd w:val="clear" w:color="auto" w:fill="FFFFFF"/>
        <w:ind w:left="14" w:right="10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При этом в графах </w:t>
      </w:r>
      <w:r w:rsidRPr="00FC3CEA">
        <w:rPr>
          <w:rFonts w:ascii="Times New Roman" w:hAnsi="Times New Roman" w:cs="Times New Roman"/>
          <w:color w:val="000000"/>
          <w:spacing w:val="16"/>
        </w:rPr>
        <w:t>13-15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 расходы на решение вопросов местного значения и иных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переданных полномочий указываются за счет средств всех уровней бюджетов бюджетной </w:t>
      </w:r>
      <w:r w:rsidRPr="00FC3CEA">
        <w:rPr>
          <w:rFonts w:ascii="Times New Roman" w:hAnsi="Times New Roman" w:cs="Times New Roman"/>
          <w:color w:val="000000"/>
          <w:spacing w:val="1"/>
        </w:rPr>
        <w:t>системы.</w:t>
      </w:r>
    </w:p>
    <w:p w:rsidR="00427CC2" w:rsidRPr="00FC3CEA" w:rsidRDefault="00427CC2" w:rsidP="003A04FE">
      <w:pPr>
        <w:shd w:val="clear" w:color="auto" w:fill="FFFFFF"/>
        <w:tabs>
          <w:tab w:val="left" w:pos="701"/>
        </w:tabs>
        <w:ind w:left="14" w:firstLine="389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-8"/>
        </w:rPr>
        <w:t>16.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8"/>
        </w:rPr>
        <w:t xml:space="preserve">В графах 16 - 18 реестра отражаются средства на исполнение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действующих   расходных   обязательств   и   принимаемых   обязательств   на   очередной </w:t>
      </w:r>
      <w:r w:rsidRPr="00FC3CEA">
        <w:rPr>
          <w:rFonts w:ascii="Times New Roman" w:hAnsi="Times New Roman" w:cs="Times New Roman"/>
          <w:color w:val="000000"/>
          <w:spacing w:val="3"/>
        </w:rPr>
        <w:t>финансовый год и плановый период.</w:t>
      </w:r>
    </w:p>
    <w:p w:rsidR="00427CC2" w:rsidRPr="00FC3CEA" w:rsidRDefault="00427CC2" w:rsidP="003A04FE">
      <w:pPr>
        <w:shd w:val="clear" w:color="auto" w:fill="FFFFFF"/>
        <w:ind w:left="19" w:right="10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Данные сведения заполняются в соответствии с доведенными в установленном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порядке прогнозными индексами роста цен и тарифов на очередной финансовый год и </w:t>
      </w:r>
      <w:r w:rsidRPr="00FC3CEA">
        <w:rPr>
          <w:rFonts w:ascii="Times New Roman" w:hAnsi="Times New Roman" w:cs="Times New Roman"/>
          <w:color w:val="000000"/>
          <w:spacing w:val="2"/>
        </w:rPr>
        <w:t>плановый период.</w:t>
      </w:r>
    </w:p>
    <w:p w:rsidR="00427CC2" w:rsidRPr="00FC3CEA" w:rsidRDefault="00427CC2" w:rsidP="003A04FE">
      <w:pPr>
        <w:shd w:val="clear" w:color="auto" w:fill="FFFFFF"/>
        <w:ind w:left="14" w:right="5" w:firstLine="37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При отражении в графах 16, 17, 18 расходов, относящихся к принимаемым </w:t>
      </w:r>
      <w:r w:rsidRPr="00FC3CEA">
        <w:rPr>
          <w:rFonts w:ascii="Times New Roman" w:hAnsi="Times New Roman" w:cs="Times New Roman"/>
          <w:color w:val="000000"/>
          <w:spacing w:val="2"/>
        </w:rPr>
        <w:t>обязательствам:</w:t>
      </w:r>
    </w:p>
    <w:p w:rsidR="00427CC2" w:rsidRPr="00FC3CEA" w:rsidRDefault="00427CC2" w:rsidP="003A04FE">
      <w:pPr>
        <w:numPr>
          <w:ilvl w:val="0"/>
          <w:numId w:val="10"/>
        </w:numPr>
        <w:shd w:val="clear" w:color="auto" w:fill="FFFFFF"/>
        <w:tabs>
          <w:tab w:val="left" w:pos="480"/>
        </w:tabs>
        <w:ind w:left="384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связанных с расширением спектра оказываемых муниципальных услуг;</w:t>
      </w:r>
    </w:p>
    <w:p w:rsidR="00427CC2" w:rsidRPr="00FC3CEA" w:rsidRDefault="00427CC2" w:rsidP="003A04FE">
      <w:pPr>
        <w:numPr>
          <w:ilvl w:val="0"/>
          <w:numId w:val="10"/>
        </w:numPr>
        <w:shd w:val="clear" w:color="auto" w:fill="FFFFFF"/>
        <w:tabs>
          <w:tab w:val="left" w:pos="480"/>
        </w:tabs>
        <w:ind w:left="384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связанных с расширением сети и штатов, а также расходов на их содержание;</w:t>
      </w:r>
    </w:p>
    <w:p w:rsidR="00427CC2" w:rsidRPr="00FC3CEA" w:rsidRDefault="00427CC2" w:rsidP="003A04FE">
      <w:pPr>
        <w:numPr>
          <w:ilvl w:val="0"/>
          <w:numId w:val="10"/>
        </w:numPr>
        <w:shd w:val="clear" w:color="auto" w:fill="FFFFFF"/>
        <w:tabs>
          <w:tab w:val="left" w:pos="480"/>
        </w:tabs>
        <w:ind w:left="384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связанных с принятием новых обязательств (в том числе новых целевых программ);</w:t>
      </w:r>
    </w:p>
    <w:p w:rsidR="00427CC2" w:rsidRPr="00FC3CEA" w:rsidRDefault="00427CC2" w:rsidP="003A04FE">
      <w:pPr>
        <w:shd w:val="clear" w:color="auto" w:fill="FFFFFF"/>
        <w:tabs>
          <w:tab w:val="left" w:pos="528"/>
        </w:tabs>
        <w:ind w:left="19" w:firstLine="37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</w:rPr>
        <w:t>-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9"/>
        </w:rPr>
        <w:t xml:space="preserve">реализация которых в текущем финансовом году предусмотрена не в полном </w:t>
      </w:r>
      <w:r w:rsidRPr="00FC3CEA">
        <w:rPr>
          <w:rFonts w:ascii="Times New Roman" w:hAnsi="Times New Roman" w:cs="Times New Roman"/>
          <w:color w:val="000000"/>
          <w:spacing w:val="3"/>
        </w:rPr>
        <w:t>объеме (в части средств, не обеспеченных в бюджете текущего финансового года),</w:t>
      </w:r>
    </w:p>
    <w:p w:rsidR="00427CC2" w:rsidRPr="00FC3CEA" w:rsidRDefault="00427CC2" w:rsidP="003A04FE">
      <w:pPr>
        <w:shd w:val="clear" w:color="auto" w:fill="FFFFFF"/>
        <w:ind w:right="163" w:firstLine="37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11"/>
        </w:rPr>
        <w:t xml:space="preserve">необходимо выделить их с присвоением отдельного номера расходного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обязательства и указанием в наименовании расходного обязательства краткого и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однозначного определения содержания данных расходов, которое должно раскрывать </w:t>
      </w:r>
      <w:r w:rsidRPr="00FC3CEA">
        <w:rPr>
          <w:rFonts w:ascii="Times New Roman" w:hAnsi="Times New Roman" w:cs="Times New Roman"/>
          <w:color w:val="000000"/>
          <w:spacing w:val="2"/>
        </w:rPr>
        <w:t>содержание полномочия.</w:t>
      </w:r>
    </w:p>
    <w:p w:rsidR="00427CC2" w:rsidRPr="00FC3CEA" w:rsidRDefault="00427CC2" w:rsidP="003A04FE">
      <w:pPr>
        <w:shd w:val="clear" w:color="auto" w:fill="FFFFFF"/>
        <w:tabs>
          <w:tab w:val="left" w:pos="658"/>
        </w:tabs>
        <w:ind w:left="5" w:firstLine="384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-12"/>
        </w:rPr>
        <w:t>17.</w:t>
      </w:r>
      <w:r w:rsidRPr="00FC3CEA">
        <w:rPr>
          <w:rFonts w:ascii="Times New Roman" w:hAnsi="Times New Roman" w:cs="Times New Roman"/>
          <w:color w:val="000000"/>
        </w:rPr>
        <w:tab/>
        <w:t xml:space="preserve"> </w:t>
      </w:r>
      <w:r w:rsidRPr="00FC3CEA">
        <w:rPr>
          <w:rFonts w:ascii="Times New Roman" w:hAnsi="Times New Roman" w:cs="Times New Roman"/>
          <w:color w:val="000000"/>
          <w:spacing w:val="3"/>
        </w:rPr>
        <w:t>В   графе   19   реестра  указывается   код  методики  расчета  объема</w:t>
      </w:r>
      <w:r w:rsidRPr="00FC3CEA">
        <w:rPr>
          <w:rFonts w:ascii="Times New Roman" w:hAnsi="Times New Roman" w:cs="Times New Roman"/>
          <w:color w:val="000000"/>
          <w:spacing w:val="3"/>
        </w:rPr>
        <w:br/>
      </w:r>
      <w:r w:rsidRPr="00FC3CEA">
        <w:rPr>
          <w:rFonts w:ascii="Times New Roman" w:hAnsi="Times New Roman" w:cs="Times New Roman"/>
          <w:color w:val="000000"/>
          <w:spacing w:val="-1"/>
        </w:rPr>
        <w:t>расходов:</w:t>
      </w:r>
    </w:p>
    <w:p w:rsidR="00427CC2" w:rsidRPr="00FC3CEA" w:rsidRDefault="00427CC2" w:rsidP="003A04FE">
      <w:pPr>
        <w:shd w:val="clear" w:color="auto" w:fill="FFFFFF"/>
        <w:tabs>
          <w:tab w:val="left" w:pos="581"/>
        </w:tabs>
        <w:ind w:left="5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</w:rPr>
        <w:t>-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нормативный метод   -    это    расчет   ассигнований    на    основе    нормативов, </w:t>
      </w:r>
      <w:r w:rsidRPr="00FC3CEA">
        <w:rPr>
          <w:rFonts w:ascii="Times New Roman" w:hAnsi="Times New Roman" w:cs="Times New Roman"/>
          <w:color w:val="000000"/>
          <w:spacing w:val="3"/>
        </w:rPr>
        <w:t>утвержденных в соответствующем нормативном правовом акте;</w:t>
      </w:r>
    </w:p>
    <w:p w:rsidR="00427CC2" w:rsidRPr="00FC3CEA" w:rsidRDefault="00427CC2" w:rsidP="003A04FE">
      <w:pPr>
        <w:numPr>
          <w:ilvl w:val="0"/>
          <w:numId w:val="11"/>
        </w:numPr>
        <w:shd w:val="clear" w:color="auto" w:fill="FFFFFF"/>
        <w:tabs>
          <w:tab w:val="left" w:pos="533"/>
        </w:tabs>
        <w:ind w:left="10" w:firstLine="365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метод  индексации  -  это расчет  ассигнований  путем  индексации на уровень </w:t>
      </w:r>
      <w:r w:rsidRPr="00FC3CEA">
        <w:rPr>
          <w:rFonts w:ascii="Times New Roman" w:hAnsi="Times New Roman" w:cs="Times New Roman"/>
          <w:color w:val="000000"/>
          <w:spacing w:val="3"/>
        </w:rPr>
        <w:t>инфляции или иной коэффициент объема ассигнований текущего (отчетного) года;</w:t>
      </w:r>
    </w:p>
    <w:p w:rsidR="00427CC2" w:rsidRPr="00FC3CEA" w:rsidRDefault="00427CC2" w:rsidP="003A04FE">
      <w:pPr>
        <w:numPr>
          <w:ilvl w:val="0"/>
          <w:numId w:val="11"/>
        </w:numPr>
        <w:shd w:val="clear" w:color="auto" w:fill="FFFFFF"/>
        <w:tabs>
          <w:tab w:val="left" w:pos="533"/>
        </w:tabs>
        <w:ind w:left="10" w:firstLine="365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плановый   метод  -   это  установление  объема  ассигнований  в  соответствии с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показателями, укачанными в нормативном правовом акте (договоре, паспорте целевой </w:t>
      </w:r>
      <w:r w:rsidRPr="00FC3CEA">
        <w:rPr>
          <w:rFonts w:ascii="Times New Roman" w:hAnsi="Times New Roman" w:cs="Times New Roman"/>
          <w:color w:val="000000"/>
          <w:spacing w:val="2"/>
        </w:rPr>
        <w:t>программы, условиях займа), либо в соответствии со сметной стоимостью объекта;</w:t>
      </w:r>
    </w:p>
    <w:p w:rsidR="00427CC2" w:rsidRPr="00FC3CEA" w:rsidRDefault="00427CC2" w:rsidP="003A04FE">
      <w:pPr>
        <w:shd w:val="clear" w:color="auto" w:fill="FFFFFF"/>
        <w:tabs>
          <w:tab w:val="left" w:pos="485"/>
        </w:tabs>
        <w:ind w:left="14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</w:rPr>
        <w:t>-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иные методы - это определение объема ассигнований методами, не подпадающими </w:t>
      </w:r>
      <w:r w:rsidRPr="00FC3CEA">
        <w:rPr>
          <w:rFonts w:ascii="Times New Roman" w:hAnsi="Times New Roman" w:cs="Times New Roman"/>
          <w:color w:val="000000"/>
          <w:spacing w:val="2"/>
        </w:rPr>
        <w:t>под вышеперечисленные определения методов.</w:t>
      </w:r>
    </w:p>
    <w:p w:rsidR="00427CC2" w:rsidRPr="00FC3CEA" w:rsidRDefault="00427CC2" w:rsidP="003A04FE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5" w:firstLine="384"/>
        <w:jc w:val="left"/>
        <w:rPr>
          <w:rFonts w:ascii="Times New Roman" w:hAnsi="Times New Roman" w:cs="Times New Roman"/>
          <w:color w:val="000000"/>
          <w:spacing w:val="-11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   Реестр   направляется   в   Комитет финансов Гатчинского муниципального района в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электронном   виде и   </w:t>
      </w:r>
      <w:r w:rsidRPr="00FC3CEA">
        <w:rPr>
          <w:rFonts w:ascii="Times New Roman" w:hAnsi="Times New Roman" w:cs="Times New Roman"/>
          <w:iCs/>
          <w:color w:val="000000"/>
          <w:spacing w:val="2"/>
        </w:rPr>
        <w:t xml:space="preserve">на </w:t>
      </w:r>
      <w:r w:rsidRPr="00FC3CEA">
        <w:rPr>
          <w:rFonts w:ascii="Times New Roman" w:hAnsi="Times New Roman" w:cs="Times New Roman"/>
          <w:color w:val="000000"/>
          <w:spacing w:val="4"/>
        </w:rPr>
        <w:t>бумажном    носителе</w:t>
      </w:r>
      <w:r w:rsidRPr="00FC3CEA">
        <w:rPr>
          <w:rFonts w:ascii="Times New Roman" w:hAnsi="Times New Roman" w:cs="Times New Roman"/>
          <w:color w:val="000000"/>
          <w:spacing w:val="2"/>
        </w:rPr>
        <w:t>.</w:t>
      </w:r>
    </w:p>
    <w:p w:rsidR="00427CC2" w:rsidRPr="00FC3CEA" w:rsidRDefault="00427CC2" w:rsidP="003A04FE">
      <w:pPr>
        <w:numPr>
          <w:ilvl w:val="0"/>
          <w:numId w:val="12"/>
        </w:numPr>
        <w:shd w:val="clear" w:color="auto" w:fill="FFFFFF"/>
        <w:tabs>
          <w:tab w:val="left" w:pos="658"/>
        </w:tabs>
        <w:ind w:left="5" w:firstLine="384"/>
        <w:jc w:val="left"/>
        <w:rPr>
          <w:rFonts w:ascii="Times New Roman" w:hAnsi="Times New Roman" w:cs="Times New Roman"/>
          <w:color w:val="000000"/>
          <w:spacing w:val="-9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 Одновременно с фрагментом Реестра главные распорядители представляют на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бумажном и электронном носителях (в файле </w:t>
      </w:r>
      <w:r w:rsidRPr="00FC3CEA">
        <w:rPr>
          <w:rFonts w:ascii="Times New Roman" w:hAnsi="Times New Roman" w:cs="Times New Roman"/>
          <w:color w:val="000000"/>
          <w:spacing w:val="2"/>
          <w:lang w:val="en-US"/>
        </w:rPr>
        <w:t>Word</w:t>
      </w:r>
      <w:r w:rsidRPr="00FC3CEA">
        <w:rPr>
          <w:rFonts w:ascii="Times New Roman" w:hAnsi="Times New Roman" w:cs="Times New Roman"/>
          <w:color w:val="000000"/>
          <w:spacing w:val="2"/>
        </w:rPr>
        <w:t>) пояснительную записку, в которой по каждому расходному обязательству, включенному в Реестр, приводятся:</w:t>
      </w:r>
    </w:p>
    <w:p w:rsidR="00427CC2" w:rsidRPr="00FC3CEA" w:rsidRDefault="00427CC2" w:rsidP="003A04FE">
      <w:pPr>
        <w:numPr>
          <w:ilvl w:val="0"/>
          <w:numId w:val="13"/>
        </w:numPr>
        <w:shd w:val="clear" w:color="auto" w:fill="FFFFFF"/>
        <w:tabs>
          <w:tab w:val="left" w:pos="557"/>
        </w:tabs>
        <w:ind w:left="379" w:firstLine="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краткая характеристика содержания расходного обязательства;</w:t>
      </w:r>
    </w:p>
    <w:p w:rsidR="00427CC2" w:rsidRPr="00FC3CEA" w:rsidRDefault="00427CC2" w:rsidP="003A04FE">
      <w:pPr>
        <w:numPr>
          <w:ilvl w:val="0"/>
          <w:numId w:val="13"/>
        </w:numPr>
        <w:shd w:val="clear" w:color="auto" w:fill="FFFFFF"/>
        <w:tabs>
          <w:tab w:val="left" w:pos="557"/>
        </w:tabs>
        <w:ind w:left="14" w:firstLine="365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>цели   и   задачи   деятельности   главного   распорядителя, реализацию   которых обеспечивает расходное обязательство;</w:t>
      </w:r>
    </w:p>
    <w:p w:rsidR="00427CC2" w:rsidRPr="00FC3CEA" w:rsidRDefault="00427CC2" w:rsidP="003A04FE">
      <w:pPr>
        <w:shd w:val="clear" w:color="auto" w:fill="FFFFFF"/>
        <w:tabs>
          <w:tab w:val="left" w:pos="470"/>
        </w:tabs>
        <w:ind w:left="379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</w:rPr>
        <w:t>-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3"/>
        </w:rPr>
        <w:t>ожидаемые результаты, обеспечиваемые исполнением расходного обязательства;</w:t>
      </w:r>
    </w:p>
    <w:p w:rsidR="00427CC2" w:rsidRPr="00FC3CEA" w:rsidRDefault="00427CC2" w:rsidP="003A04FE">
      <w:pPr>
        <w:numPr>
          <w:ilvl w:val="0"/>
          <w:numId w:val="14"/>
        </w:numPr>
        <w:shd w:val="clear" w:color="auto" w:fill="FFFFFF"/>
        <w:tabs>
          <w:tab w:val="left" w:pos="494"/>
        </w:tabs>
        <w:ind w:left="10" w:firstLine="37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6"/>
        </w:rPr>
        <w:t xml:space="preserve">особенности  выделения  целевых  статей и  (или) видов расходов, по которым 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предусматриваются средства на исполнение расходного обязательства (в том числе в 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случае необходимости - обоснование предложений по корректировке перечня и состава </w:t>
      </w:r>
      <w:r w:rsidRPr="00FC3CEA">
        <w:rPr>
          <w:rFonts w:ascii="Times New Roman" w:hAnsi="Times New Roman" w:cs="Times New Roman"/>
          <w:color w:val="000000"/>
          <w:spacing w:val="2"/>
        </w:rPr>
        <w:t>целевых статей и видов расходов с целью более точного отражения средств на исполнение расходных обязательств);</w:t>
      </w:r>
    </w:p>
    <w:p w:rsidR="00427CC2" w:rsidRPr="00FC3CEA" w:rsidRDefault="00427CC2" w:rsidP="003A04FE">
      <w:pPr>
        <w:numPr>
          <w:ilvl w:val="0"/>
          <w:numId w:val="14"/>
        </w:numPr>
        <w:shd w:val="clear" w:color="auto" w:fill="FFFFFF"/>
        <w:tabs>
          <w:tab w:val="left" w:pos="494"/>
        </w:tabs>
        <w:ind w:left="10" w:firstLine="37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7"/>
        </w:rPr>
        <w:t xml:space="preserve">расчет объема средств на исполнение расходного обязательства на очередной финансовый  год  и  плановый  период (в том числе раздельно по  составным частям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расходных обязательств с приведением данных о численности муниципальных служащих </w:t>
      </w:r>
      <w:r w:rsidRPr="00FC3CEA">
        <w:rPr>
          <w:rFonts w:ascii="Times New Roman" w:hAnsi="Times New Roman" w:cs="Times New Roman"/>
          <w:color w:val="000000"/>
          <w:spacing w:val="4"/>
        </w:rPr>
        <w:t xml:space="preserve">и работников бюджетных организаций, натуральных показателей муниципальных услуг, </w:t>
      </w:r>
      <w:r w:rsidRPr="00FC3CEA">
        <w:rPr>
          <w:rFonts w:ascii="Times New Roman" w:hAnsi="Times New Roman" w:cs="Times New Roman"/>
          <w:color w:val="000000"/>
          <w:spacing w:val="3"/>
        </w:rPr>
        <w:t>натуральных объемов работ, выполняемых на муниципальных объектах и др.);</w:t>
      </w:r>
    </w:p>
    <w:p w:rsidR="00427CC2" w:rsidRPr="00FC3CEA" w:rsidRDefault="00427CC2" w:rsidP="003A04FE">
      <w:pPr>
        <w:numPr>
          <w:ilvl w:val="0"/>
          <w:numId w:val="14"/>
        </w:numPr>
        <w:shd w:val="clear" w:color="auto" w:fill="FFFFFF"/>
        <w:tabs>
          <w:tab w:val="left" w:pos="494"/>
          <w:tab w:val="left" w:pos="6552"/>
        </w:tabs>
        <w:ind w:left="10" w:firstLine="37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5"/>
        </w:rPr>
        <w:t xml:space="preserve">стоимость строительства объектов, включенных в адресную инвестиционную </w:t>
      </w:r>
      <w:r w:rsidRPr="00FC3CEA">
        <w:rPr>
          <w:rFonts w:ascii="Times New Roman" w:hAnsi="Times New Roman" w:cs="Times New Roman"/>
          <w:color w:val="000000"/>
          <w:spacing w:val="4"/>
        </w:rPr>
        <w:t>программ, с указанием объемов выполненных работ по состоянию на начало текущего года</w:t>
      </w:r>
      <w:r w:rsidRPr="00FC3CEA">
        <w:rPr>
          <w:rFonts w:ascii="Times New Roman" w:hAnsi="Times New Roman" w:cs="Times New Roman"/>
          <w:color w:val="000000"/>
          <w:spacing w:val="7"/>
        </w:rPr>
        <w:t xml:space="preserve">, а также остаточная стоимость указанных объектов и объемы финансирования на </w:t>
      </w:r>
      <w:r w:rsidRPr="00FC3CEA">
        <w:rPr>
          <w:rFonts w:ascii="Times New Roman" w:hAnsi="Times New Roman" w:cs="Times New Roman"/>
          <w:color w:val="000000"/>
          <w:spacing w:val="1"/>
        </w:rPr>
        <w:t>очередной финансовый год и плановый период;</w:t>
      </w:r>
      <w:r w:rsidRPr="00FC3CEA">
        <w:rPr>
          <w:rFonts w:ascii="Times New Roman" w:hAnsi="Times New Roman" w:cs="Times New Roman"/>
          <w:color w:val="000000"/>
        </w:rPr>
        <w:tab/>
      </w:r>
    </w:p>
    <w:p w:rsidR="00427CC2" w:rsidRPr="00FC3CEA" w:rsidRDefault="00427CC2" w:rsidP="003A04FE">
      <w:pPr>
        <w:numPr>
          <w:ilvl w:val="0"/>
          <w:numId w:val="14"/>
        </w:numPr>
        <w:shd w:val="clear" w:color="auto" w:fill="FFFFFF"/>
        <w:tabs>
          <w:tab w:val="left" w:pos="494"/>
        </w:tabs>
        <w:ind w:left="10" w:firstLine="370"/>
        <w:jc w:val="left"/>
        <w:rPr>
          <w:rFonts w:ascii="Times New Roman" w:hAnsi="Times New Roman" w:cs="Times New Roman"/>
          <w:color w:val="000000"/>
        </w:rPr>
      </w:pPr>
      <w:r w:rsidRPr="00FC3CEA">
        <w:rPr>
          <w:rFonts w:ascii="Times New Roman" w:hAnsi="Times New Roman" w:cs="Times New Roman"/>
          <w:color w:val="000000"/>
          <w:spacing w:val="4"/>
        </w:rPr>
        <w:t xml:space="preserve">основная сумма долга по каждому долговому обязательству с указанием срока ее </w:t>
      </w:r>
      <w:r w:rsidRPr="00FC3CEA">
        <w:rPr>
          <w:rFonts w:ascii="Times New Roman" w:hAnsi="Times New Roman" w:cs="Times New Roman"/>
          <w:color w:val="000000"/>
          <w:spacing w:val="1"/>
        </w:rPr>
        <w:t>погашения;</w:t>
      </w:r>
    </w:p>
    <w:p w:rsidR="00427CC2" w:rsidRPr="00FC3CEA" w:rsidRDefault="00427CC2" w:rsidP="003A04FE">
      <w:pPr>
        <w:shd w:val="clear" w:color="auto" w:fill="FFFFFF"/>
        <w:tabs>
          <w:tab w:val="left" w:pos="586"/>
        </w:tabs>
        <w:ind w:left="14"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</w:rPr>
        <w:t>-</w:t>
      </w:r>
      <w:r w:rsidRPr="00FC3CEA">
        <w:rPr>
          <w:rFonts w:ascii="Times New Roman" w:hAnsi="Times New Roman" w:cs="Times New Roman"/>
          <w:color w:val="000000"/>
        </w:rPr>
        <w:tab/>
      </w:r>
      <w:r w:rsidRPr="00FC3CEA">
        <w:rPr>
          <w:rFonts w:ascii="Times New Roman" w:hAnsi="Times New Roman" w:cs="Times New Roman"/>
          <w:color w:val="000000"/>
          <w:spacing w:val="3"/>
        </w:rPr>
        <w:t>иные   сведения,   необходимые   для   обеспечения   исполнения   и   повышения результативности расходных обязательств сельского поселения.</w:t>
      </w:r>
    </w:p>
    <w:p w:rsidR="00427CC2" w:rsidRPr="00FC3CEA" w:rsidRDefault="00427CC2" w:rsidP="003A04FE">
      <w:pPr>
        <w:shd w:val="clear" w:color="auto" w:fill="FFFFFF"/>
        <w:ind w:left="10" w:right="149" w:firstLine="37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В пояснительной записке отражаются нормативные правовые акты, дополняющие </w:t>
      </w:r>
      <w:r w:rsidRPr="00FC3CEA">
        <w:rPr>
          <w:rFonts w:ascii="Times New Roman" w:hAnsi="Times New Roman" w:cs="Times New Roman"/>
          <w:color w:val="000000"/>
          <w:spacing w:val="5"/>
        </w:rPr>
        <w:t xml:space="preserve">основание или определяющие расчет объема расходов (например, постановления администрации о создании муниципальных учреждений, об утверждении штатной </w:t>
      </w:r>
      <w:r w:rsidRPr="00FC3CEA">
        <w:rPr>
          <w:rFonts w:ascii="Times New Roman" w:hAnsi="Times New Roman" w:cs="Times New Roman"/>
          <w:color w:val="000000"/>
          <w:spacing w:val="2"/>
        </w:rPr>
        <w:t xml:space="preserve">численности структурных подразделений, о порядке, условиях и размерах должностных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окладов и иных выплат муниципальным служащим, работникам, занимающим </w:t>
      </w:r>
      <w:r w:rsidRPr="00FC3CEA">
        <w:rPr>
          <w:rFonts w:ascii="Times New Roman" w:hAnsi="Times New Roman" w:cs="Times New Roman"/>
          <w:color w:val="000000"/>
          <w:spacing w:val="3"/>
        </w:rPr>
        <w:t xml:space="preserve">немуниципальные должности, должности по техническому обеспечению деятельности </w:t>
      </w:r>
      <w:r w:rsidRPr="00FC3CEA">
        <w:rPr>
          <w:rFonts w:ascii="Times New Roman" w:hAnsi="Times New Roman" w:cs="Times New Roman"/>
          <w:color w:val="000000"/>
          <w:spacing w:val="6"/>
        </w:rPr>
        <w:t xml:space="preserve">органов местного самоуправления, по охране и обслуживанию зданий, о выплате </w:t>
      </w:r>
      <w:r w:rsidRPr="00FC3CEA">
        <w:rPr>
          <w:rFonts w:ascii="Times New Roman" w:hAnsi="Times New Roman" w:cs="Times New Roman"/>
          <w:color w:val="000000"/>
          <w:spacing w:val="3"/>
        </w:rPr>
        <w:t>ежемесячной надбавки к должностному окладу за выслугу лет и т.п.).</w:t>
      </w:r>
    </w:p>
    <w:p w:rsidR="00427CC2" w:rsidRPr="00FC3CEA" w:rsidRDefault="00427CC2" w:rsidP="003A04FE">
      <w:pPr>
        <w:shd w:val="clear" w:color="auto" w:fill="FFFFFF"/>
        <w:ind w:left="19" w:right="149" w:firstLine="360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9"/>
        </w:rPr>
        <w:t xml:space="preserve">В обязательном порядке в пояснительной записке отражаются средства на </w:t>
      </w:r>
      <w:r w:rsidRPr="00FC3CEA">
        <w:rPr>
          <w:rFonts w:ascii="Times New Roman" w:hAnsi="Times New Roman" w:cs="Times New Roman"/>
          <w:color w:val="000000"/>
          <w:spacing w:val="2"/>
        </w:rPr>
        <w:t>реализацию расходных обязательств:</w:t>
      </w:r>
    </w:p>
    <w:p w:rsidR="00427CC2" w:rsidRPr="00FC3CEA" w:rsidRDefault="00427CC2" w:rsidP="003A04FE">
      <w:pPr>
        <w:shd w:val="clear" w:color="auto" w:fill="FFFFFF"/>
        <w:ind w:left="379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>связанных с расширением спектра оказываемых муниципальных услуг;</w:t>
      </w:r>
    </w:p>
    <w:p w:rsidR="00427CC2" w:rsidRPr="00FC3CEA" w:rsidRDefault="00427CC2" w:rsidP="003A04FE">
      <w:pPr>
        <w:shd w:val="clear" w:color="auto" w:fill="FFFFFF"/>
        <w:ind w:left="365" w:right="2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2"/>
        </w:rPr>
        <w:t xml:space="preserve">связанных с расширением сети, штатов и расходов на их содержание; </w:t>
      </w:r>
      <w:r w:rsidRPr="00FC3CEA">
        <w:rPr>
          <w:rFonts w:ascii="Times New Roman" w:hAnsi="Times New Roman" w:cs="Times New Roman"/>
          <w:color w:val="000000"/>
          <w:spacing w:val="3"/>
        </w:rPr>
        <w:t>связанных с появлением новых объектов строительства;</w:t>
      </w:r>
    </w:p>
    <w:p w:rsidR="00427CC2" w:rsidRPr="00FC3CEA" w:rsidRDefault="00427CC2" w:rsidP="003A04FE">
      <w:pPr>
        <w:shd w:val="clear" w:color="auto" w:fill="FFFFFF"/>
        <w:ind w:firstLine="365"/>
        <w:jc w:val="left"/>
        <w:rPr>
          <w:rFonts w:ascii="Times New Roman" w:hAnsi="Times New Roman" w:cs="Times New Roman"/>
        </w:rPr>
      </w:pPr>
      <w:r w:rsidRPr="00FC3CEA">
        <w:rPr>
          <w:rFonts w:ascii="Times New Roman" w:hAnsi="Times New Roman" w:cs="Times New Roman"/>
          <w:color w:val="000000"/>
          <w:spacing w:val="3"/>
        </w:rPr>
        <w:t xml:space="preserve">связанных с принятием новых обязательств (в том числе новых целевых программ); реализация которых в текущем финансовом году предусмотрена не в полном объеме </w:t>
      </w:r>
      <w:r w:rsidRPr="00FC3CEA">
        <w:rPr>
          <w:rFonts w:ascii="Times New Roman" w:hAnsi="Times New Roman" w:cs="Times New Roman"/>
          <w:color w:val="000000"/>
          <w:spacing w:val="2"/>
        </w:rPr>
        <w:t>(в части средств, не обеспеченных в бюджете текущего финансового года).</w:t>
      </w:r>
    </w:p>
    <w:p w:rsidR="00427CC2" w:rsidRPr="004B6AEE" w:rsidRDefault="00427CC2" w:rsidP="003613E3">
      <w:pPr>
        <w:shd w:val="clear" w:color="auto" w:fill="FFFFFF"/>
        <w:spacing w:before="922" w:line="158" w:lineRule="exact"/>
        <w:ind w:left="3826" w:right="5107" w:firstLine="1728"/>
        <w:rPr>
          <w:color w:val="000000"/>
          <w:spacing w:val="-1"/>
          <w:sz w:val="28"/>
          <w:szCs w:val="28"/>
        </w:rPr>
        <w:sectPr w:rsidR="00427CC2" w:rsidRPr="004B6AEE" w:rsidSect="003613E3">
          <w:pgSz w:w="11909" w:h="16834"/>
          <w:pgMar w:top="720" w:right="720" w:bottom="720" w:left="720" w:header="720" w:footer="720" w:gutter="0"/>
          <w:cols w:space="60"/>
          <w:noEndnote/>
        </w:sectPr>
      </w:pPr>
    </w:p>
    <w:p w:rsidR="00427CC2" w:rsidRPr="00262F83" w:rsidRDefault="00427CC2" w:rsidP="00CB5966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262F8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Приложение 2 </w:t>
      </w:r>
    </w:p>
    <w:p w:rsidR="00427CC2" w:rsidRPr="00262F83" w:rsidRDefault="00427CC2" w:rsidP="00CB5966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262F83">
        <w:rPr>
          <w:rFonts w:ascii="Times New Roman" w:hAnsi="Times New Roman" w:cs="Times New Roman"/>
          <w:color w:val="000000"/>
          <w:spacing w:val="2"/>
          <w:sz w:val="20"/>
          <w:szCs w:val="20"/>
        </w:rPr>
        <w:t>к постановлению администрации</w:t>
      </w:r>
    </w:p>
    <w:p w:rsidR="00427CC2" w:rsidRPr="00262F83" w:rsidRDefault="00427CC2" w:rsidP="00CB5966">
      <w:pPr>
        <w:shd w:val="clear" w:color="auto" w:fill="FFFFFF"/>
        <w:ind w:left="3014"/>
        <w:jc w:val="right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262F83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МО СП </w:t>
      </w:r>
      <w:r w:rsidRPr="00262F83">
        <w:rPr>
          <w:rFonts w:ascii="Times New Roman" w:hAnsi="Times New Roman" w:cs="Times New Roman"/>
          <w:color w:val="000000"/>
          <w:spacing w:val="4"/>
          <w:sz w:val="20"/>
          <w:szCs w:val="20"/>
        </w:rPr>
        <w:t>«</w:t>
      </w:r>
      <w:r w:rsidRPr="00182073">
        <w:rPr>
          <w:rFonts w:ascii="Times New Roman" w:hAnsi="Times New Roman" w:cs="Times New Roman"/>
          <w:bCs/>
          <w:color w:val="000000"/>
          <w:spacing w:val="2"/>
        </w:rPr>
        <w:t>Десятниковкое</w:t>
      </w:r>
      <w:r w:rsidRPr="00262F83">
        <w:rPr>
          <w:rFonts w:ascii="Times New Roman" w:hAnsi="Times New Roman" w:cs="Times New Roman"/>
          <w:color w:val="000000"/>
          <w:spacing w:val="4"/>
          <w:sz w:val="20"/>
          <w:szCs w:val="20"/>
        </w:rPr>
        <w:t>»</w:t>
      </w:r>
    </w:p>
    <w:p w:rsidR="00427CC2" w:rsidRPr="00262F83" w:rsidRDefault="00427CC2" w:rsidP="00CB5966">
      <w:pPr>
        <w:shd w:val="clear" w:color="auto" w:fill="FFFFFF"/>
        <w:ind w:left="3019"/>
        <w:jc w:val="right"/>
        <w:rPr>
          <w:rFonts w:ascii="Times New Roman" w:hAnsi="Times New Roman" w:cs="Times New Roman"/>
          <w:color w:val="000000"/>
          <w:spacing w:val="3"/>
          <w:sz w:val="20"/>
          <w:szCs w:val="20"/>
        </w:rPr>
      </w:pPr>
      <w:r w:rsidRPr="00262F83">
        <w:rPr>
          <w:rFonts w:ascii="Times New Roman" w:hAnsi="Times New Roman" w:cs="Times New Roman"/>
          <w:color w:val="000000"/>
          <w:spacing w:val="3"/>
          <w:sz w:val="20"/>
          <w:szCs w:val="20"/>
        </w:rPr>
        <w:t>от «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25</w:t>
      </w:r>
      <w:r w:rsidRPr="00262F83">
        <w:rPr>
          <w:rFonts w:ascii="Times New Roman" w:hAnsi="Times New Roman" w:cs="Times New Roman"/>
          <w:color w:val="000000"/>
          <w:spacing w:val="3"/>
          <w:sz w:val="20"/>
          <w:szCs w:val="20"/>
        </w:rPr>
        <w:t>»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марта</w:t>
      </w:r>
      <w:r w:rsidRPr="00262F8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201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9</w:t>
      </w:r>
      <w:r w:rsidRPr="00262F8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color w:val="000000"/>
          <w:spacing w:val="3"/>
          <w:sz w:val="20"/>
          <w:szCs w:val="20"/>
        </w:rPr>
        <w:t>19</w:t>
      </w:r>
      <w:r w:rsidRPr="00262F83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</w:t>
      </w:r>
    </w:p>
    <w:p w:rsidR="00427CC2" w:rsidRDefault="00427CC2" w:rsidP="003613E3">
      <w:pPr>
        <w:shd w:val="clear" w:color="auto" w:fill="FFFFFF"/>
        <w:spacing w:line="360" w:lineRule="auto"/>
        <w:ind w:right="-106"/>
        <w:jc w:val="center"/>
        <w:rPr>
          <w:color w:val="000000"/>
          <w:spacing w:val="-1"/>
          <w:sz w:val="22"/>
          <w:szCs w:val="22"/>
        </w:rPr>
      </w:pPr>
    </w:p>
    <w:p w:rsidR="00427CC2" w:rsidRPr="00391264" w:rsidRDefault="00427CC2" w:rsidP="003613E3">
      <w:pPr>
        <w:shd w:val="clear" w:color="auto" w:fill="FFFFFF"/>
        <w:spacing w:line="360" w:lineRule="auto"/>
        <w:ind w:right="-106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391264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РЕЕСТР </w:t>
      </w:r>
    </w:p>
    <w:p w:rsidR="00427CC2" w:rsidRPr="00391264" w:rsidRDefault="00427CC2" w:rsidP="003613E3">
      <w:pPr>
        <w:shd w:val="clear" w:color="auto" w:fill="FFFFFF"/>
        <w:spacing w:line="360" w:lineRule="auto"/>
        <w:ind w:right="-106"/>
        <w:jc w:val="center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391264">
        <w:rPr>
          <w:rFonts w:ascii="Times New Roman" w:hAnsi="Times New Roman" w:cs="Times New Roman"/>
          <w:color w:val="000000"/>
          <w:spacing w:val="6"/>
          <w:sz w:val="20"/>
          <w:szCs w:val="20"/>
        </w:rPr>
        <w:t>РАСХОДНЫХ ОБЯЗАТЕЛЬСТВ _______________________________________</w:t>
      </w:r>
    </w:p>
    <w:tbl>
      <w:tblPr>
        <w:tblW w:w="163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426"/>
        <w:gridCol w:w="567"/>
        <w:gridCol w:w="712"/>
        <w:gridCol w:w="851"/>
        <w:gridCol w:w="992"/>
        <w:gridCol w:w="850"/>
        <w:gridCol w:w="851"/>
        <w:gridCol w:w="709"/>
        <w:gridCol w:w="850"/>
        <w:gridCol w:w="851"/>
        <w:gridCol w:w="992"/>
        <w:gridCol w:w="709"/>
        <w:gridCol w:w="708"/>
        <w:gridCol w:w="851"/>
        <w:gridCol w:w="887"/>
        <w:gridCol w:w="956"/>
        <w:gridCol w:w="992"/>
        <w:gridCol w:w="1079"/>
        <w:gridCol w:w="1047"/>
      </w:tblGrid>
      <w:tr w:rsidR="00427CC2" w:rsidTr="00360B86">
        <w:tc>
          <w:tcPr>
            <w:tcW w:w="1418" w:type="dxa"/>
            <w:gridSpan w:val="3"/>
            <w:vMerge w:val="restart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712" w:type="dxa"/>
            <w:vMerge w:val="restart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(Р3,Пр3)</w:t>
            </w:r>
          </w:p>
        </w:tc>
        <w:tc>
          <w:tcPr>
            <w:tcW w:w="7655" w:type="dxa"/>
            <w:gridSpan w:val="9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color w:val="000000"/>
                <w:spacing w:val="-1"/>
                <w:w w:val="106"/>
                <w:sz w:val="18"/>
                <w:szCs w:val="18"/>
              </w:rPr>
              <w:t xml:space="preserve">Нормативное правовое регулирование, определяющее финансовое обеспечение и порядок </w:t>
            </w:r>
            <w:r w:rsidRPr="00360B86">
              <w:rPr>
                <w:rFonts w:ascii="Times New Roman" w:hAnsi="Times New Roman" w:cs="Times New Roman"/>
                <w:color w:val="000000"/>
                <w:w w:val="106"/>
                <w:sz w:val="18"/>
                <w:szCs w:val="18"/>
              </w:rPr>
              <w:t>расходования средств</w:t>
            </w:r>
          </w:p>
        </w:tc>
        <w:tc>
          <w:tcPr>
            <w:tcW w:w="5473" w:type="dxa"/>
            <w:gridSpan w:val="6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Объем средств на исполнение расходного обязательства (тыс.руб.)</w:t>
            </w:r>
          </w:p>
        </w:tc>
        <w:tc>
          <w:tcPr>
            <w:tcW w:w="1047" w:type="dxa"/>
            <w:vMerge w:val="restart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427CC2" w:rsidTr="00360B86">
        <w:tc>
          <w:tcPr>
            <w:tcW w:w="1418" w:type="dxa"/>
            <w:gridSpan w:val="3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акты, договоры, соглашения Российской Федерации</w:t>
            </w:r>
          </w:p>
        </w:tc>
        <w:tc>
          <w:tcPr>
            <w:tcW w:w="2410" w:type="dxa"/>
            <w:gridSpan w:val="3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2552" w:type="dxa"/>
            <w:gridSpan w:val="3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акты, договоры, соглашения муниципальных образований</w:t>
            </w:r>
          </w:p>
        </w:tc>
        <w:tc>
          <w:tcPr>
            <w:tcW w:w="1559" w:type="dxa"/>
            <w:gridSpan w:val="2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071" w:type="dxa"/>
            <w:gridSpan w:val="2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1047" w:type="dxa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</w:p>
        </w:tc>
      </w:tr>
      <w:tr w:rsidR="00427CC2" w:rsidTr="00360B86">
        <w:tc>
          <w:tcPr>
            <w:tcW w:w="1418" w:type="dxa"/>
            <w:gridSpan w:val="3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</w:t>
            </w: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Номер статьи части, пункта, подпункта, абзаца</w:t>
            </w:r>
          </w:p>
        </w:tc>
        <w:tc>
          <w:tcPr>
            <w:tcW w:w="850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Номер статьи части, пункта, подпункта, абзаца</w:t>
            </w:r>
          </w:p>
        </w:tc>
        <w:tc>
          <w:tcPr>
            <w:tcW w:w="850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нормативного правового акта</w:t>
            </w: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Номер статьи части, пункта, подпункта, абзаца</w:t>
            </w:r>
          </w:p>
        </w:tc>
        <w:tc>
          <w:tcPr>
            <w:tcW w:w="70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708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запланировано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rFonts w:ascii="Times New Roman" w:hAnsi="Times New Roman" w:cs="Times New Roman"/>
                <w:sz w:val="18"/>
                <w:szCs w:val="18"/>
              </w:rPr>
              <w:t>Фактически исполнено</w:t>
            </w:r>
          </w:p>
        </w:tc>
        <w:tc>
          <w:tcPr>
            <w:tcW w:w="887" w:type="dxa"/>
            <w:vMerge/>
            <w:tcBorders>
              <w:righ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sz w:val="16"/>
                <w:szCs w:val="16"/>
              </w:rPr>
            </w:pPr>
            <w:r w:rsidRPr="00360B86">
              <w:rPr>
                <w:sz w:val="16"/>
                <w:szCs w:val="16"/>
              </w:rPr>
              <w:t>Очередной финансовый год +1</w:t>
            </w:r>
          </w:p>
        </w:tc>
        <w:tc>
          <w:tcPr>
            <w:tcW w:w="107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left"/>
              <w:rPr>
                <w:sz w:val="16"/>
                <w:szCs w:val="16"/>
              </w:rPr>
            </w:pPr>
            <w:r w:rsidRPr="00360B86">
              <w:rPr>
                <w:sz w:val="16"/>
                <w:szCs w:val="16"/>
              </w:rPr>
              <w:t>Очередной финансовый год +2</w:t>
            </w:r>
          </w:p>
        </w:tc>
        <w:tc>
          <w:tcPr>
            <w:tcW w:w="1047" w:type="dxa"/>
            <w:vMerge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</w:p>
        </w:tc>
      </w:tr>
      <w:tr w:rsidR="00427CC2" w:rsidTr="00360B86">
        <w:tc>
          <w:tcPr>
            <w:tcW w:w="425" w:type="dxa"/>
            <w:tcBorders>
              <w:righ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2</w:t>
            </w:r>
          </w:p>
        </w:tc>
        <w:tc>
          <w:tcPr>
            <w:tcW w:w="71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3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гр.4</w:t>
            </w: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5</w:t>
            </w:r>
          </w:p>
        </w:tc>
        <w:tc>
          <w:tcPr>
            <w:tcW w:w="850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6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7</w:t>
            </w:r>
          </w:p>
        </w:tc>
        <w:tc>
          <w:tcPr>
            <w:tcW w:w="70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8</w:t>
            </w:r>
          </w:p>
        </w:tc>
        <w:tc>
          <w:tcPr>
            <w:tcW w:w="850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9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10</w:t>
            </w: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11</w:t>
            </w:r>
          </w:p>
        </w:tc>
        <w:tc>
          <w:tcPr>
            <w:tcW w:w="70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12</w:t>
            </w:r>
          </w:p>
        </w:tc>
        <w:tc>
          <w:tcPr>
            <w:tcW w:w="708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13</w:t>
            </w:r>
          </w:p>
        </w:tc>
        <w:tc>
          <w:tcPr>
            <w:tcW w:w="851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14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15</w:t>
            </w:r>
          </w:p>
        </w:tc>
        <w:tc>
          <w:tcPr>
            <w:tcW w:w="956" w:type="dxa"/>
            <w:tcBorders>
              <w:left w:val="single" w:sz="4" w:space="0" w:color="auto"/>
            </w:tcBorders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16</w:t>
            </w:r>
          </w:p>
        </w:tc>
        <w:tc>
          <w:tcPr>
            <w:tcW w:w="992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17</w:t>
            </w:r>
          </w:p>
        </w:tc>
        <w:tc>
          <w:tcPr>
            <w:tcW w:w="1079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18</w:t>
            </w:r>
          </w:p>
        </w:tc>
        <w:tc>
          <w:tcPr>
            <w:tcW w:w="1047" w:type="dxa"/>
          </w:tcPr>
          <w:p w:rsidR="00427CC2" w:rsidRPr="00360B86" w:rsidRDefault="00427CC2" w:rsidP="00360B86">
            <w:pPr>
              <w:spacing w:line="360" w:lineRule="auto"/>
              <w:ind w:right="-106" w:firstLine="0"/>
              <w:jc w:val="center"/>
              <w:rPr>
                <w:sz w:val="18"/>
                <w:szCs w:val="18"/>
              </w:rPr>
            </w:pPr>
            <w:r w:rsidRPr="00360B86">
              <w:rPr>
                <w:color w:val="000000"/>
                <w:spacing w:val="-3"/>
                <w:w w:val="106"/>
                <w:sz w:val="16"/>
                <w:szCs w:val="16"/>
              </w:rPr>
              <w:t>гр. 19</w:t>
            </w:r>
          </w:p>
        </w:tc>
      </w:tr>
    </w:tbl>
    <w:p w:rsidR="00427CC2" w:rsidRPr="00010345" w:rsidRDefault="00427CC2" w:rsidP="003613E3">
      <w:pPr>
        <w:shd w:val="clear" w:color="auto" w:fill="FFFFFF"/>
        <w:spacing w:line="360" w:lineRule="auto"/>
        <w:ind w:right="-106"/>
        <w:jc w:val="center"/>
        <w:rPr>
          <w:sz w:val="22"/>
          <w:szCs w:val="22"/>
        </w:rPr>
      </w:pPr>
    </w:p>
    <w:p w:rsidR="00427CC2" w:rsidRPr="00262F83" w:rsidRDefault="00427CC2" w:rsidP="003613E3">
      <w:pPr>
        <w:shd w:val="clear" w:color="auto" w:fill="FFFFFF"/>
        <w:spacing w:before="264" w:after="19"/>
        <w:rPr>
          <w:rFonts w:ascii="Times New Roman" w:hAnsi="Times New Roman" w:cs="Times New Roman"/>
          <w:sz w:val="20"/>
          <w:szCs w:val="20"/>
        </w:rPr>
      </w:pPr>
      <w:r w:rsidRPr="00262F83">
        <w:rPr>
          <w:rFonts w:ascii="Times New Roman" w:hAnsi="Times New Roman" w:cs="Times New Roman"/>
          <w:sz w:val="20"/>
          <w:szCs w:val="20"/>
        </w:rPr>
        <w:t>«____»____________20___г.</w:t>
      </w:r>
    </w:p>
    <w:p w:rsidR="00427CC2" w:rsidRPr="00262F83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62F83">
        <w:rPr>
          <w:rFonts w:ascii="Times New Roman" w:hAnsi="Times New Roman" w:cs="Times New Roman"/>
          <w:sz w:val="20"/>
          <w:szCs w:val="20"/>
        </w:rPr>
        <w:t>Руководитель _______________ ___________________</w:t>
      </w:r>
    </w:p>
    <w:p w:rsidR="00427CC2" w:rsidRPr="00262F83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62F83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(расшифровка подписи)</w:t>
      </w:r>
    </w:p>
    <w:p w:rsidR="00427CC2" w:rsidRPr="00262F83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427CC2" w:rsidRPr="00262F83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427CC2" w:rsidRPr="00262F83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62F83">
        <w:rPr>
          <w:rFonts w:ascii="Times New Roman" w:hAnsi="Times New Roman" w:cs="Times New Roman"/>
          <w:sz w:val="20"/>
          <w:szCs w:val="20"/>
        </w:rPr>
        <w:t>Исполнитель _______________ ___________________</w:t>
      </w:r>
    </w:p>
    <w:p w:rsidR="00427CC2" w:rsidRDefault="00427CC2" w:rsidP="003613E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262F83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(расшифровка подписи)</w:t>
      </w:r>
    </w:p>
    <w:sectPr w:rsidR="00427CC2" w:rsidSect="00945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D0BA20"/>
    <w:lvl w:ilvl="0">
      <w:numFmt w:val="bullet"/>
      <w:lvlText w:val="*"/>
      <w:lvlJc w:val="left"/>
    </w:lvl>
  </w:abstractNum>
  <w:abstractNum w:abstractNumId="1">
    <w:nsid w:val="1CA0624E"/>
    <w:multiLevelType w:val="singleLevel"/>
    <w:tmpl w:val="1E32EC56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1FA00664"/>
    <w:multiLevelType w:val="singleLevel"/>
    <w:tmpl w:val="D856F0A0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>
    <w:nsid w:val="26EC7137"/>
    <w:multiLevelType w:val="singleLevel"/>
    <w:tmpl w:val="1EEA78E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C6612ED"/>
    <w:multiLevelType w:val="singleLevel"/>
    <w:tmpl w:val="80A4B2DE"/>
    <w:lvl w:ilvl="0">
      <w:start w:val="1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D27697D"/>
    <w:multiLevelType w:val="singleLevel"/>
    <w:tmpl w:val="739A580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09A4ECE"/>
    <w:multiLevelType w:val="singleLevel"/>
    <w:tmpl w:val="DB3E8C9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3CBB188D"/>
    <w:multiLevelType w:val="multilevel"/>
    <w:tmpl w:val="FDBEEE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b w:val="0"/>
      </w:rPr>
    </w:lvl>
  </w:abstractNum>
  <w:abstractNum w:abstractNumId="8">
    <w:nsid w:val="59C470D0"/>
    <w:multiLevelType w:val="singleLevel"/>
    <w:tmpl w:val="521EE410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9">
    <w:nsid w:val="64B1191D"/>
    <w:multiLevelType w:val="singleLevel"/>
    <w:tmpl w:val="664A9186"/>
    <w:lvl w:ilvl="0">
      <w:start w:val="1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9"/>
  </w:num>
  <w:num w:numId="1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1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3E3"/>
    <w:rsid w:val="00010345"/>
    <w:rsid w:val="00182073"/>
    <w:rsid w:val="001C3390"/>
    <w:rsid w:val="00262F83"/>
    <w:rsid w:val="0027068A"/>
    <w:rsid w:val="00360B86"/>
    <w:rsid w:val="003613E3"/>
    <w:rsid w:val="00384CD9"/>
    <w:rsid w:val="00391264"/>
    <w:rsid w:val="003A04FE"/>
    <w:rsid w:val="00427CC2"/>
    <w:rsid w:val="0045666E"/>
    <w:rsid w:val="004B6AEE"/>
    <w:rsid w:val="004B7C6B"/>
    <w:rsid w:val="004E20C7"/>
    <w:rsid w:val="00506B75"/>
    <w:rsid w:val="005263A6"/>
    <w:rsid w:val="0055382F"/>
    <w:rsid w:val="005D1382"/>
    <w:rsid w:val="005E4862"/>
    <w:rsid w:val="007C3B23"/>
    <w:rsid w:val="007F6150"/>
    <w:rsid w:val="0084698D"/>
    <w:rsid w:val="00945BF8"/>
    <w:rsid w:val="0096206A"/>
    <w:rsid w:val="00C73174"/>
    <w:rsid w:val="00CA49EA"/>
    <w:rsid w:val="00CB5966"/>
    <w:rsid w:val="00CC05BD"/>
    <w:rsid w:val="00CC7548"/>
    <w:rsid w:val="00D22FB7"/>
    <w:rsid w:val="00D343B8"/>
    <w:rsid w:val="00D36B33"/>
    <w:rsid w:val="00D6474F"/>
    <w:rsid w:val="00DA686F"/>
    <w:rsid w:val="00E66ADF"/>
    <w:rsid w:val="00F40C8B"/>
    <w:rsid w:val="00F7728A"/>
    <w:rsid w:val="00F77C40"/>
    <w:rsid w:val="00FC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3E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13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13E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613E3"/>
    <w:pPr>
      <w:keepNext w:val="0"/>
      <w:keepLines w:val="0"/>
      <w:spacing w:before="108" w:after="108"/>
      <w:ind w:firstLine="0"/>
      <w:jc w:val="center"/>
      <w:outlineLvl w:val="2"/>
    </w:pPr>
    <w:rPr>
      <w:rFonts w:ascii="Arial" w:hAnsi="Arial" w:cs="Arial"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13E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13E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13E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3613E3"/>
    <w:rPr>
      <w:b/>
      <w:color w:val="26282F"/>
    </w:rPr>
  </w:style>
  <w:style w:type="character" w:customStyle="1" w:styleId="a0">
    <w:name w:val="Гипертекстовая ссылка"/>
    <w:uiPriority w:val="99"/>
    <w:rsid w:val="003613E3"/>
    <w:rPr>
      <w:b/>
      <w:color w:val="106BBE"/>
    </w:rPr>
  </w:style>
  <w:style w:type="paragraph" w:customStyle="1" w:styleId="a1">
    <w:name w:val="Таблицы (моноширинный)"/>
    <w:basedOn w:val="Normal"/>
    <w:next w:val="Normal"/>
    <w:uiPriority w:val="99"/>
    <w:rsid w:val="003613E3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613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613E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3613E3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613E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1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3E3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FC3CEA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C3CEA"/>
    <w:rPr>
      <w:rFonts w:ascii="Times New Roman" w:hAnsi="Times New Roman" w:cs="Times New Roman"/>
      <w:b/>
      <w:bCs/>
      <w:kern w:val="32"/>
      <w:sz w:val="28"/>
      <w:szCs w:val="28"/>
    </w:rPr>
  </w:style>
  <w:style w:type="paragraph" w:styleId="NoSpacing">
    <w:name w:val="No Spacing"/>
    <w:uiPriority w:val="99"/>
    <w:qFormat/>
    <w:rsid w:val="00FC3CEA"/>
    <w:rPr>
      <w:lang w:eastAsia="en-US"/>
    </w:rPr>
  </w:style>
  <w:style w:type="table" w:styleId="TableGrid">
    <w:name w:val="Table Grid"/>
    <w:basedOn w:val="TableNormal"/>
    <w:uiPriority w:val="99"/>
    <w:rsid w:val="00CB59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945B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5BF8"/>
    <w:rPr>
      <w:rFonts w:ascii="Arial" w:hAnsi="Arial" w:cs="Arial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locked/>
    <w:rsid w:val="001820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6</Pages>
  <Words>2470</Words>
  <Characters>14085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1</cp:lastModifiedBy>
  <cp:revision>9</cp:revision>
  <cp:lastPrinted>2019-03-29T08:48:00Z</cp:lastPrinted>
  <dcterms:created xsi:type="dcterms:W3CDTF">2018-11-13T06:33:00Z</dcterms:created>
  <dcterms:modified xsi:type="dcterms:W3CDTF">2019-03-29T08:57:00Z</dcterms:modified>
</cp:coreProperties>
</file>